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96C9F" w14:textId="7DACCE37" w:rsidR="00140F85" w:rsidRPr="00CB5EE9" w:rsidRDefault="00140F85" w:rsidP="00140F85">
      <w:pPr>
        <w:pStyle w:val="af"/>
        <w:tabs>
          <w:tab w:val="right" w:pos="9639"/>
        </w:tabs>
        <w:rPr>
          <w:i/>
          <w:iCs/>
          <w:sz w:val="24"/>
          <w:szCs w:val="24"/>
          <w:lang w:val="en-US"/>
        </w:rPr>
      </w:pPr>
      <w:bookmarkStart w:id="0" w:name="_GoBack"/>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955C2F">
        <w:rPr>
          <w:sz w:val="24"/>
          <w:szCs w:val="24"/>
          <w:lang w:val="en-US"/>
        </w:rPr>
        <w:t>5</w:t>
      </w:r>
      <w:r>
        <w:rPr>
          <w:sz w:val="24"/>
          <w:szCs w:val="24"/>
          <w:lang w:val="en-US"/>
        </w:rPr>
        <w:t>-e</w:t>
      </w:r>
      <w:r w:rsidRPr="00CB5EE9">
        <w:rPr>
          <w:bCs/>
          <w:sz w:val="24"/>
          <w:szCs w:val="24"/>
          <w:lang w:val="en-US"/>
        </w:rPr>
        <w:tab/>
      </w:r>
      <w:r w:rsidR="00131AAA" w:rsidRPr="00131AAA">
        <w:rPr>
          <w:rFonts w:cs="Arial"/>
          <w:sz w:val="24"/>
          <w:szCs w:val="24"/>
        </w:rPr>
        <w:t>R2-2108166</w:t>
      </w:r>
    </w:p>
    <w:p w14:paraId="00A8B60E" w14:textId="6DC935E3" w:rsidR="00140F85" w:rsidRPr="00D92EA1" w:rsidRDefault="00140F85" w:rsidP="00140F85">
      <w:pPr>
        <w:pStyle w:val="af"/>
        <w:tabs>
          <w:tab w:val="right" w:pos="9639"/>
        </w:tabs>
        <w:rPr>
          <w:bCs/>
          <w:sz w:val="24"/>
        </w:rPr>
      </w:pPr>
      <w:r>
        <w:rPr>
          <w:sz w:val="24"/>
          <w:szCs w:val="24"/>
          <w:lang w:val="da-DK" w:eastAsia="zh-CN"/>
        </w:rPr>
        <w:t xml:space="preserve">Online, </w:t>
      </w:r>
      <w:r w:rsidR="001D0DE4">
        <w:rPr>
          <w:sz w:val="24"/>
          <w:szCs w:val="24"/>
          <w:lang w:val="da-DK" w:eastAsia="zh-CN"/>
        </w:rPr>
        <w:t>16</w:t>
      </w:r>
      <w:r>
        <w:rPr>
          <w:sz w:val="24"/>
          <w:szCs w:val="24"/>
          <w:lang w:val="da-DK" w:eastAsia="zh-CN"/>
        </w:rPr>
        <w:t>-</w:t>
      </w:r>
      <w:r w:rsidR="001D0DE4">
        <w:rPr>
          <w:sz w:val="24"/>
          <w:szCs w:val="24"/>
          <w:lang w:val="da-DK" w:eastAsia="zh-CN"/>
        </w:rPr>
        <w:t>27</w:t>
      </w:r>
      <w:r>
        <w:rPr>
          <w:sz w:val="24"/>
          <w:szCs w:val="24"/>
          <w:lang w:val="da-DK" w:eastAsia="zh-CN"/>
        </w:rPr>
        <w:t xml:space="preserve"> </w:t>
      </w:r>
      <w:r w:rsidR="00E10C68">
        <w:rPr>
          <w:sz w:val="24"/>
          <w:szCs w:val="24"/>
          <w:lang w:val="da-DK" w:eastAsia="zh-CN"/>
        </w:rPr>
        <w:t>August</w:t>
      </w:r>
      <w:r>
        <w:rPr>
          <w:sz w:val="24"/>
          <w:szCs w:val="24"/>
          <w:lang w:val="da-DK" w:eastAsia="zh-CN"/>
        </w:rPr>
        <w:t>, 2021</w:t>
      </w:r>
      <w:r w:rsidRPr="00737122">
        <w:rPr>
          <w:sz w:val="24"/>
          <w:szCs w:val="24"/>
          <w:lang w:val="da-DK" w:eastAsia="zh-CN"/>
        </w:rPr>
        <w:tab/>
      </w:r>
    </w:p>
    <w:p w14:paraId="635CE397" w14:textId="77777777" w:rsidR="00140F85" w:rsidRPr="00737122" w:rsidRDefault="00140F85" w:rsidP="00140F8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8.2.2.</w:t>
      </w:r>
      <w:r w:rsidR="00BB0BCD">
        <w:rPr>
          <w:rFonts w:cs="Arial"/>
          <w:b/>
          <w:bCs/>
          <w:sz w:val="24"/>
          <w:lang w:val="da-DK"/>
        </w:rPr>
        <w:t>2</w:t>
      </w:r>
    </w:p>
    <w:p w14:paraId="7D941402" w14:textId="77777777"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4D09B92" w14:textId="083EA6D6" w:rsidR="00140F85" w:rsidRPr="0040757A" w:rsidRDefault="00140F85" w:rsidP="00140F85">
      <w:pPr>
        <w:ind w:left="1985" w:hanging="1985"/>
        <w:rPr>
          <w:rFonts w:ascii="Arial" w:hAnsi="Arial" w:cs="Arial"/>
          <w:b/>
          <w:bCs/>
          <w:sz w:val="24"/>
          <w:szCs w:val="24"/>
        </w:rPr>
      </w:pPr>
      <w:r w:rsidRPr="4E4B92F2">
        <w:rPr>
          <w:rFonts w:ascii="Arial" w:hAnsi="Arial" w:cs="Arial"/>
          <w:b/>
          <w:bCs/>
          <w:sz w:val="24"/>
          <w:szCs w:val="24"/>
          <w:lang w:val="en-US"/>
        </w:rPr>
        <w:t>Title:</w:t>
      </w:r>
      <w:r w:rsidRPr="00CB5EE9">
        <w:rPr>
          <w:rFonts w:ascii="Arial" w:hAnsi="Arial" w:cs="Arial"/>
          <w:b/>
          <w:bCs/>
          <w:sz w:val="24"/>
          <w:lang w:val="en-US"/>
        </w:rPr>
        <w:tab/>
      </w:r>
      <w:r w:rsidR="00EA1597" w:rsidRPr="00EA1597">
        <w:rPr>
          <w:rFonts w:ascii="Arial" w:hAnsi="Arial" w:cs="Arial"/>
          <w:b/>
          <w:bCs/>
          <w:sz w:val="24"/>
          <w:lang w:val="en-US" w:eastAsia="zh-CN"/>
        </w:rPr>
        <w:t>Discussion on UE behavior in deactivated SCG</w:t>
      </w:r>
      <w:r w:rsidR="00E87AFA">
        <w:rPr>
          <w:rFonts w:ascii="Arial" w:hAnsi="Arial" w:cs="Arial"/>
          <w:b/>
          <w:bCs/>
          <w:sz w:val="24"/>
          <w:lang w:val="en-US"/>
        </w:rPr>
        <w:t xml:space="preserve"> </w:t>
      </w:r>
    </w:p>
    <w:p w14:paraId="41ECF9D8" w14:textId="77777777"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3B39AA16" w14:textId="144CD953"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14:paraId="21010455" w14:textId="4D410B9B" w:rsidR="008F714D" w:rsidRDefault="00392F2F" w:rsidP="00567508">
      <w:pPr>
        <w:overflowPunct w:val="0"/>
        <w:autoSpaceDE w:val="0"/>
        <w:autoSpaceDN w:val="0"/>
        <w:adjustRightInd w:val="0"/>
        <w:spacing w:before="180" w:line="360" w:lineRule="auto"/>
        <w:jc w:val="both"/>
        <w:textAlignment w:val="baseline"/>
        <w:rPr>
          <w:sz w:val="22"/>
          <w:lang w:val="pl-PL" w:eastAsia="zh-CN"/>
        </w:rPr>
      </w:pPr>
      <w:r w:rsidRPr="00392F2F">
        <w:rPr>
          <w:sz w:val="22"/>
          <w:lang w:val="pl-PL" w:eastAsia="zh-CN"/>
        </w:rPr>
        <w:t xml:space="preserve">The UE behaviour in deactivated SCG has been widely discussed in previous RAN2 meetings. However,  some remaining issues </w:t>
      </w:r>
      <w:r w:rsidR="00E03100">
        <w:rPr>
          <w:sz w:val="22"/>
          <w:lang w:val="pl-PL" w:eastAsia="zh-CN"/>
        </w:rPr>
        <w:t>still need to be discussed</w:t>
      </w:r>
      <w:r w:rsidRPr="00392F2F">
        <w:rPr>
          <w:sz w:val="22"/>
          <w:lang w:val="pl-PL" w:eastAsia="zh-CN"/>
        </w:rPr>
        <w:t xml:space="preserve">. </w:t>
      </w:r>
      <w:r w:rsidR="00517652">
        <w:rPr>
          <w:sz w:val="22"/>
          <w:lang w:val="pl-PL" w:eastAsia="zh-CN"/>
        </w:rPr>
        <w:t>T</w:t>
      </w:r>
      <w:r w:rsidRPr="00392F2F">
        <w:rPr>
          <w:sz w:val="22"/>
          <w:lang w:val="pl-PL" w:eastAsia="zh-CN"/>
        </w:rPr>
        <w:t xml:space="preserve">his </w:t>
      </w:r>
      <w:r w:rsidR="00E03100">
        <w:rPr>
          <w:sz w:val="22"/>
          <w:lang w:val="pl-PL" w:eastAsia="zh-CN"/>
        </w:rPr>
        <w:t>paper</w:t>
      </w:r>
      <w:r w:rsidR="00517652">
        <w:rPr>
          <w:sz w:val="22"/>
          <w:lang w:val="pl-PL" w:eastAsia="zh-CN"/>
        </w:rPr>
        <w:t xml:space="preserve"> </w:t>
      </w:r>
      <w:r w:rsidR="00517652" w:rsidRPr="008F3299">
        <w:rPr>
          <w:sz w:val="22"/>
          <w:lang w:val="pl-PL" w:eastAsia="zh-CN"/>
        </w:rPr>
        <w:t>analyse</w:t>
      </w:r>
      <w:r w:rsidR="00AA4E90">
        <w:rPr>
          <w:sz w:val="22"/>
          <w:lang w:val="pl-PL" w:eastAsia="zh-CN"/>
        </w:rPr>
        <w:t>s</w:t>
      </w:r>
      <w:r w:rsidR="00142815">
        <w:rPr>
          <w:sz w:val="22"/>
          <w:lang w:val="pl-PL" w:eastAsia="zh-CN"/>
        </w:rPr>
        <w:t xml:space="preserve"> </w:t>
      </w:r>
      <w:r w:rsidR="00517652" w:rsidRPr="00392F2F">
        <w:rPr>
          <w:sz w:val="22"/>
          <w:lang w:val="pl-PL" w:eastAsia="zh-CN"/>
        </w:rPr>
        <w:t xml:space="preserve">the remaining issues </w:t>
      </w:r>
      <w:r w:rsidR="00517652">
        <w:rPr>
          <w:sz w:val="22"/>
          <w:lang w:val="pl-PL" w:eastAsia="zh-CN"/>
        </w:rPr>
        <w:t>on</w:t>
      </w:r>
      <w:r w:rsidR="00517652" w:rsidRPr="00392F2F">
        <w:rPr>
          <w:sz w:val="22"/>
          <w:lang w:val="pl-PL" w:eastAsia="zh-CN"/>
        </w:rPr>
        <w:t xml:space="preserve"> the UE measurements and reporting in deactivated SCG</w:t>
      </w:r>
      <w:r w:rsidR="002657D7">
        <w:rPr>
          <w:sz w:val="22"/>
          <w:lang w:val="pl-PL" w:eastAsia="zh-CN"/>
        </w:rPr>
        <w:t>.</w:t>
      </w:r>
    </w:p>
    <w:p w14:paraId="3F0FE927" w14:textId="54C241A0"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14:paraId="3B5C8259" w14:textId="49DAB19A" w:rsidR="00251AFA" w:rsidRPr="00231B5F" w:rsidRDefault="00E3064A" w:rsidP="00231B5F">
      <w:pPr>
        <w:pStyle w:val="20"/>
        <w:rPr>
          <w:rFonts w:eastAsia="宋体"/>
          <w:sz w:val="28"/>
          <w:szCs w:val="28"/>
          <w:lang w:eastAsia="zh-CN"/>
        </w:rPr>
      </w:pPr>
      <w:r>
        <w:rPr>
          <w:rFonts w:eastAsia="宋体"/>
          <w:sz w:val="28"/>
          <w:szCs w:val="28"/>
          <w:lang w:eastAsia="zh-CN"/>
        </w:rPr>
        <w:t xml:space="preserve">2.1 </w:t>
      </w:r>
      <w:r w:rsidRPr="00E3064A">
        <w:rPr>
          <w:rFonts w:eastAsia="宋体"/>
          <w:sz w:val="28"/>
          <w:szCs w:val="28"/>
          <w:lang w:eastAsia="zh-CN"/>
        </w:rPr>
        <w:t>RRM Measurements</w:t>
      </w:r>
    </w:p>
    <w:p w14:paraId="77E3AA15" w14:textId="1761DE99" w:rsidR="007B4AC5" w:rsidRDefault="007B4AC5" w:rsidP="00DF607C">
      <w:pPr>
        <w:overflowPunct w:val="0"/>
        <w:autoSpaceDE w:val="0"/>
        <w:autoSpaceDN w:val="0"/>
        <w:adjustRightInd w:val="0"/>
        <w:spacing w:before="180" w:line="360" w:lineRule="auto"/>
        <w:jc w:val="both"/>
        <w:textAlignment w:val="baseline"/>
        <w:rPr>
          <w:sz w:val="22"/>
          <w:lang w:eastAsia="zh-CN"/>
        </w:rPr>
      </w:pPr>
      <w:r w:rsidRPr="007B4AC5">
        <w:rPr>
          <w:sz w:val="22"/>
          <w:lang w:eastAsia="zh-CN"/>
        </w:rPr>
        <w:t>In RAN2#113bis meeting, the following agreement on how to support RRM measurement for deactivated SCG has been made</w:t>
      </w:r>
      <w:r>
        <w:rPr>
          <w:sz w:val="22"/>
          <w:lang w:eastAsia="zh-CN"/>
        </w:rPr>
        <w:t xml:space="preserve"> </w:t>
      </w:r>
      <w:r w:rsidRPr="007B4AC5">
        <w:rPr>
          <w:sz w:val="22"/>
          <w:lang w:eastAsia="zh-CN"/>
        </w:rPr>
        <w:t>[1].</w:t>
      </w:r>
    </w:p>
    <w:p w14:paraId="43FB3C48" w14:textId="77777777" w:rsidR="000E26D6" w:rsidRDefault="00793D91" w:rsidP="00793D91">
      <w:pPr>
        <w:pStyle w:val="Agreement"/>
        <w:numPr>
          <w:ilvl w:val="0"/>
          <w:numId w:val="0"/>
        </w:numPr>
        <w:pBdr>
          <w:top w:val="single" w:sz="4" w:space="1" w:color="auto"/>
          <w:left w:val="single" w:sz="4" w:space="4" w:color="auto"/>
          <w:bottom w:val="single" w:sz="4" w:space="1" w:color="auto"/>
          <w:right w:val="single" w:sz="4" w:space="0" w:color="auto"/>
        </w:pBdr>
        <w:tabs>
          <w:tab w:val="clear" w:pos="1619"/>
        </w:tabs>
        <w:ind w:left="1259"/>
      </w:pPr>
      <w:r w:rsidRPr="00793D91">
        <w:t xml:space="preserve">RRM requirements for deactivated </w:t>
      </w:r>
      <w:proofErr w:type="spellStart"/>
      <w:r w:rsidRPr="00793D91">
        <w:t>PSCell</w:t>
      </w:r>
      <w:proofErr w:type="spellEnd"/>
      <w:r w:rsidRPr="00793D91">
        <w:t xml:space="preserve"> may be different than for activated </w:t>
      </w:r>
      <w:proofErr w:type="spellStart"/>
      <w:r w:rsidRPr="00793D91">
        <w:t>PSCell</w:t>
      </w:r>
      <w:proofErr w:type="spellEnd"/>
      <w:r w:rsidRPr="00793D91">
        <w:t xml:space="preserve">. </w:t>
      </w:r>
    </w:p>
    <w:p w14:paraId="367AADF3" w14:textId="1423FF06" w:rsidR="00793D91" w:rsidRDefault="00793D91" w:rsidP="00793D91">
      <w:pPr>
        <w:pStyle w:val="Agreement"/>
        <w:numPr>
          <w:ilvl w:val="0"/>
          <w:numId w:val="0"/>
        </w:numPr>
        <w:pBdr>
          <w:top w:val="single" w:sz="4" w:space="1" w:color="auto"/>
          <w:left w:val="single" w:sz="4" w:space="4" w:color="auto"/>
          <w:bottom w:val="single" w:sz="4" w:space="1" w:color="auto"/>
          <w:right w:val="single" w:sz="4" w:space="0" w:color="auto"/>
        </w:pBdr>
        <w:tabs>
          <w:tab w:val="clear" w:pos="1619"/>
        </w:tabs>
        <w:ind w:left="1259"/>
      </w:pPr>
      <w:r w:rsidRPr="00793D91">
        <w:t>What they could be are FFS pending RAN4 work.</w:t>
      </w:r>
    </w:p>
    <w:p w14:paraId="6C1C437D" w14:textId="111AA70A" w:rsidR="008E31D9" w:rsidRDefault="002657D7" w:rsidP="00DF607C">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In case of </w:t>
      </w:r>
      <w:r w:rsidR="008472CA" w:rsidRPr="00516F64">
        <w:rPr>
          <w:sz w:val="22"/>
          <w:lang w:eastAsia="zh-CN"/>
        </w:rPr>
        <w:t>UE move</w:t>
      </w:r>
      <w:r w:rsidR="008472CA">
        <w:rPr>
          <w:sz w:val="22"/>
          <w:lang w:eastAsia="zh-CN"/>
        </w:rPr>
        <w:t>s</w:t>
      </w:r>
      <w:r w:rsidR="008472CA" w:rsidRPr="00516F64">
        <w:rPr>
          <w:sz w:val="22"/>
          <w:lang w:eastAsia="zh-CN"/>
        </w:rPr>
        <w:t xml:space="preserve"> away from the</w:t>
      </w:r>
      <w:r w:rsidR="008472CA" w:rsidRPr="008472CA">
        <w:rPr>
          <w:sz w:val="22"/>
          <w:lang w:eastAsia="zh-CN"/>
        </w:rPr>
        <w:t xml:space="preserve"> </w:t>
      </w:r>
      <w:r w:rsidR="008472CA" w:rsidRPr="00516F64">
        <w:rPr>
          <w:sz w:val="22"/>
          <w:lang w:eastAsia="zh-CN"/>
        </w:rPr>
        <w:t xml:space="preserve">coverage </w:t>
      </w:r>
      <w:r w:rsidR="008472CA">
        <w:rPr>
          <w:sz w:val="22"/>
          <w:lang w:eastAsia="zh-CN"/>
        </w:rPr>
        <w:t xml:space="preserve">of </w:t>
      </w:r>
      <w:proofErr w:type="spellStart"/>
      <w:r w:rsidR="008472CA">
        <w:rPr>
          <w:sz w:val="22"/>
          <w:lang w:eastAsia="zh-CN"/>
        </w:rPr>
        <w:t>PSCell</w:t>
      </w:r>
      <w:proofErr w:type="spellEnd"/>
      <w:r w:rsidR="00B14EEA">
        <w:rPr>
          <w:sz w:val="22"/>
          <w:lang w:eastAsia="zh-CN"/>
        </w:rPr>
        <w:t xml:space="preserve"> </w:t>
      </w:r>
      <w:r w:rsidR="00AA4E90">
        <w:rPr>
          <w:sz w:val="22"/>
          <w:lang w:eastAsia="zh-CN"/>
        </w:rPr>
        <w:t xml:space="preserve">during </w:t>
      </w:r>
      <w:r w:rsidR="00B14EEA">
        <w:rPr>
          <w:rFonts w:hint="eastAsia"/>
          <w:sz w:val="22"/>
          <w:lang w:eastAsia="zh-CN"/>
        </w:rPr>
        <w:t>SCG</w:t>
      </w:r>
      <w:r w:rsidR="00B14EEA">
        <w:rPr>
          <w:sz w:val="22"/>
          <w:lang w:eastAsia="zh-CN"/>
        </w:rPr>
        <w:t xml:space="preserve"> </w:t>
      </w:r>
      <w:r w:rsidR="00B14EEA">
        <w:rPr>
          <w:rFonts w:hint="eastAsia"/>
          <w:sz w:val="22"/>
          <w:lang w:eastAsia="zh-CN"/>
        </w:rPr>
        <w:t>is</w:t>
      </w:r>
      <w:r w:rsidR="00B14EEA">
        <w:rPr>
          <w:sz w:val="22"/>
          <w:lang w:eastAsia="zh-CN"/>
        </w:rPr>
        <w:t xml:space="preserve"> </w:t>
      </w:r>
      <w:r w:rsidR="00B14EEA">
        <w:rPr>
          <w:rFonts w:hint="eastAsia"/>
          <w:sz w:val="22"/>
          <w:lang w:eastAsia="zh-CN"/>
        </w:rPr>
        <w:t>deactivated</w:t>
      </w:r>
      <w:r w:rsidR="008472CA">
        <w:rPr>
          <w:sz w:val="22"/>
          <w:lang w:eastAsia="zh-CN"/>
        </w:rPr>
        <w:t xml:space="preserve">, </w:t>
      </w:r>
      <w:r w:rsidR="00D17EC6" w:rsidRPr="00D17EC6">
        <w:rPr>
          <w:sz w:val="22"/>
          <w:lang w:eastAsia="zh-CN"/>
        </w:rPr>
        <w:t>the reactivation of the SCG will fail</w:t>
      </w:r>
      <w:r w:rsidR="00D17EC6">
        <w:rPr>
          <w:sz w:val="22"/>
          <w:lang w:eastAsia="zh-CN"/>
        </w:rPr>
        <w:t>.</w:t>
      </w:r>
      <w:r w:rsidR="008472CA">
        <w:rPr>
          <w:sz w:val="22"/>
          <w:lang w:eastAsia="zh-CN"/>
        </w:rPr>
        <w:t xml:space="preserve"> </w:t>
      </w:r>
      <w:r w:rsidR="0030422D">
        <w:rPr>
          <w:sz w:val="22"/>
          <w:lang w:eastAsia="zh-CN"/>
        </w:rPr>
        <w:t xml:space="preserve">To avoid </w:t>
      </w:r>
      <w:r w:rsidR="00AA4E90">
        <w:rPr>
          <w:sz w:val="22"/>
          <w:lang w:eastAsia="zh-CN"/>
        </w:rPr>
        <w:t>it</w:t>
      </w:r>
      <w:r w:rsidR="0030422D">
        <w:rPr>
          <w:sz w:val="22"/>
          <w:lang w:eastAsia="zh-CN"/>
        </w:rPr>
        <w:t xml:space="preserve">, </w:t>
      </w:r>
      <w:r w:rsidR="00A10F61" w:rsidRPr="00A10F61">
        <w:rPr>
          <w:sz w:val="22"/>
          <w:lang w:eastAsia="zh-CN"/>
        </w:rPr>
        <w:t xml:space="preserve">UE </w:t>
      </w:r>
      <w:r w:rsidR="00B872DB">
        <w:rPr>
          <w:sz w:val="22"/>
          <w:lang w:eastAsia="zh-CN"/>
        </w:rPr>
        <w:t>should</w:t>
      </w:r>
      <w:r w:rsidR="00A10F61" w:rsidRPr="00A10F61">
        <w:rPr>
          <w:sz w:val="22"/>
          <w:lang w:eastAsia="zh-CN"/>
        </w:rPr>
        <w:t xml:space="preserve"> continue to </w:t>
      </w:r>
      <w:r w:rsidRPr="00A10F61">
        <w:rPr>
          <w:sz w:val="22"/>
          <w:lang w:eastAsia="zh-CN"/>
        </w:rPr>
        <w:t>perform</w:t>
      </w:r>
      <w:r w:rsidR="00A10F61" w:rsidRPr="00A10F61">
        <w:rPr>
          <w:sz w:val="22"/>
          <w:lang w:eastAsia="zh-CN"/>
        </w:rPr>
        <w:t xml:space="preserve"> RRM measurement</w:t>
      </w:r>
      <w:r w:rsidR="00F95ED9">
        <w:rPr>
          <w:sz w:val="22"/>
          <w:lang w:eastAsia="zh-CN"/>
        </w:rPr>
        <w:t xml:space="preserve"> </w:t>
      </w:r>
      <w:r w:rsidR="00F95ED9">
        <w:rPr>
          <w:rFonts w:hint="eastAsia"/>
          <w:sz w:val="22"/>
          <w:lang w:eastAsia="zh-CN"/>
        </w:rPr>
        <w:t>and</w:t>
      </w:r>
      <w:r w:rsidR="00F95ED9">
        <w:rPr>
          <w:sz w:val="22"/>
          <w:lang w:eastAsia="zh-CN"/>
        </w:rPr>
        <w:t xml:space="preserve"> </w:t>
      </w:r>
      <w:r w:rsidR="00F95ED9">
        <w:rPr>
          <w:rFonts w:hint="eastAsia"/>
          <w:sz w:val="22"/>
          <w:lang w:eastAsia="zh-CN"/>
        </w:rPr>
        <w:t>reporting</w:t>
      </w:r>
      <w:r w:rsidR="00A10F61">
        <w:rPr>
          <w:sz w:val="22"/>
          <w:lang w:eastAsia="zh-CN"/>
        </w:rPr>
        <w:t xml:space="preserve"> when SCG is </w:t>
      </w:r>
      <w:r w:rsidR="00A10F61">
        <w:rPr>
          <w:rFonts w:hint="eastAsia"/>
          <w:sz w:val="22"/>
          <w:lang w:eastAsia="zh-CN"/>
        </w:rPr>
        <w:t>deactivated</w:t>
      </w:r>
      <w:r w:rsidR="00A10F61">
        <w:rPr>
          <w:sz w:val="22"/>
          <w:lang w:eastAsia="zh-CN"/>
        </w:rPr>
        <w:t xml:space="preserve">. </w:t>
      </w:r>
      <w:r w:rsidR="00EE55FA">
        <w:rPr>
          <w:rFonts w:hint="eastAsia"/>
          <w:sz w:val="22"/>
          <w:lang w:eastAsia="zh-CN"/>
        </w:rPr>
        <w:t>In</w:t>
      </w:r>
      <w:r w:rsidR="00EE55FA">
        <w:rPr>
          <w:sz w:val="22"/>
          <w:lang w:eastAsia="zh-CN"/>
        </w:rPr>
        <w:t xml:space="preserve"> </w:t>
      </w:r>
      <w:r w:rsidR="00EE55FA">
        <w:rPr>
          <w:rFonts w:hint="eastAsia"/>
          <w:sz w:val="22"/>
          <w:lang w:eastAsia="zh-CN"/>
        </w:rPr>
        <w:t>addition</w:t>
      </w:r>
      <w:r w:rsidR="00EE55FA">
        <w:rPr>
          <w:sz w:val="22"/>
          <w:lang w:eastAsia="zh-CN"/>
        </w:rPr>
        <w:t xml:space="preserve">, </w:t>
      </w:r>
      <w:r w:rsidR="00EE55FA">
        <w:rPr>
          <w:rFonts w:hint="eastAsia"/>
          <w:sz w:val="22"/>
          <w:lang w:eastAsia="zh-CN"/>
        </w:rPr>
        <w:t>performing</w:t>
      </w:r>
      <w:r w:rsidR="00EE55FA">
        <w:rPr>
          <w:sz w:val="22"/>
          <w:lang w:eastAsia="zh-CN"/>
        </w:rPr>
        <w:t xml:space="preserve"> </w:t>
      </w:r>
      <w:r w:rsidR="00EE55FA">
        <w:rPr>
          <w:rFonts w:hint="eastAsia"/>
          <w:sz w:val="22"/>
          <w:lang w:eastAsia="zh-CN"/>
        </w:rPr>
        <w:t>RRM</w:t>
      </w:r>
      <w:r w:rsidR="00EE55FA">
        <w:rPr>
          <w:sz w:val="22"/>
          <w:lang w:eastAsia="zh-CN"/>
        </w:rPr>
        <w:t xml:space="preserve"> </w:t>
      </w:r>
      <w:r w:rsidR="00EE55FA">
        <w:rPr>
          <w:rFonts w:hint="eastAsia"/>
          <w:sz w:val="22"/>
          <w:lang w:eastAsia="zh-CN"/>
        </w:rPr>
        <w:t>measurement</w:t>
      </w:r>
      <w:r w:rsidR="00EE55FA">
        <w:rPr>
          <w:sz w:val="22"/>
          <w:lang w:eastAsia="zh-CN"/>
        </w:rPr>
        <w:t xml:space="preserve"> </w:t>
      </w:r>
      <w:r w:rsidR="00EE55FA">
        <w:rPr>
          <w:rFonts w:hint="eastAsia"/>
          <w:sz w:val="22"/>
          <w:lang w:eastAsia="zh-CN"/>
        </w:rPr>
        <w:t>can</w:t>
      </w:r>
      <w:r w:rsidR="00EE55FA">
        <w:rPr>
          <w:sz w:val="22"/>
          <w:lang w:eastAsia="zh-CN"/>
        </w:rPr>
        <w:t xml:space="preserve"> </w:t>
      </w:r>
      <w:r w:rsidR="00EE55FA">
        <w:rPr>
          <w:rFonts w:hint="eastAsia"/>
          <w:sz w:val="22"/>
          <w:lang w:eastAsia="zh-CN"/>
        </w:rPr>
        <w:t>enable</w:t>
      </w:r>
      <w:r w:rsidR="00EE55FA">
        <w:rPr>
          <w:sz w:val="22"/>
          <w:lang w:eastAsia="zh-CN"/>
        </w:rPr>
        <w:t xml:space="preserve"> </w:t>
      </w:r>
      <w:r w:rsidR="00EE55FA">
        <w:rPr>
          <w:rFonts w:hint="eastAsia"/>
          <w:sz w:val="22"/>
          <w:lang w:eastAsia="zh-CN"/>
        </w:rPr>
        <w:t>UE</w:t>
      </w:r>
      <w:r w:rsidR="000E1540">
        <w:rPr>
          <w:sz w:val="22"/>
          <w:lang w:eastAsia="zh-CN"/>
        </w:rPr>
        <w:t xml:space="preserve"> </w:t>
      </w:r>
      <w:r w:rsidR="00AA4E90">
        <w:rPr>
          <w:sz w:val="22"/>
          <w:lang w:eastAsia="zh-CN"/>
        </w:rPr>
        <w:t xml:space="preserve">to </w:t>
      </w:r>
      <w:r w:rsidR="002B327F" w:rsidRPr="002579C7">
        <w:rPr>
          <w:sz w:val="22"/>
          <w:lang w:eastAsia="zh-CN"/>
        </w:rPr>
        <w:t>maintain DL synchronization</w:t>
      </w:r>
      <w:r w:rsidR="009B6871">
        <w:rPr>
          <w:sz w:val="22"/>
          <w:lang w:eastAsia="zh-CN"/>
        </w:rPr>
        <w:t xml:space="preserve"> in SCG</w:t>
      </w:r>
      <w:r w:rsidR="00CF7DC3">
        <w:rPr>
          <w:rFonts w:hint="eastAsia"/>
          <w:sz w:val="22"/>
          <w:lang w:eastAsia="zh-CN"/>
        </w:rPr>
        <w:t>,</w:t>
      </w:r>
      <w:r w:rsidR="00BE3F5D">
        <w:rPr>
          <w:sz w:val="22"/>
          <w:lang w:eastAsia="zh-CN"/>
        </w:rPr>
        <w:t xml:space="preserve"> which</w:t>
      </w:r>
      <w:r w:rsidR="00992DF8">
        <w:rPr>
          <w:sz w:val="22"/>
          <w:lang w:eastAsia="zh-CN"/>
        </w:rPr>
        <w:t xml:space="preserve"> </w:t>
      </w:r>
      <w:r w:rsidR="00BE185C">
        <w:rPr>
          <w:sz w:val="22"/>
          <w:lang w:eastAsia="zh-CN"/>
        </w:rPr>
        <w:t>can reduce</w:t>
      </w:r>
      <w:r w:rsidR="00CD084B" w:rsidRPr="00CD084B">
        <w:rPr>
          <w:sz w:val="22"/>
          <w:lang w:eastAsia="zh-CN"/>
        </w:rPr>
        <w:t xml:space="preserve"> </w:t>
      </w:r>
      <w:r w:rsidR="00B32A07">
        <w:rPr>
          <w:sz w:val="22"/>
          <w:lang w:eastAsia="zh-CN"/>
        </w:rPr>
        <w:t xml:space="preserve">the </w:t>
      </w:r>
      <w:r w:rsidR="00806CFF">
        <w:rPr>
          <w:sz w:val="22"/>
          <w:lang w:eastAsia="zh-CN"/>
        </w:rPr>
        <w:t xml:space="preserve">access </w:t>
      </w:r>
      <w:r w:rsidR="00B32A07">
        <w:rPr>
          <w:sz w:val="22"/>
          <w:lang w:eastAsia="zh-CN"/>
        </w:rPr>
        <w:t>latency</w:t>
      </w:r>
      <w:r w:rsidR="005A5BA9">
        <w:rPr>
          <w:sz w:val="22"/>
          <w:lang w:eastAsia="zh-CN"/>
        </w:rPr>
        <w:t xml:space="preserve"> during the</w:t>
      </w:r>
      <w:r w:rsidR="00B32A07">
        <w:rPr>
          <w:sz w:val="22"/>
          <w:lang w:eastAsia="zh-CN"/>
        </w:rPr>
        <w:t xml:space="preserve"> </w:t>
      </w:r>
      <w:r w:rsidR="00CD084B" w:rsidRPr="00CD084B">
        <w:rPr>
          <w:sz w:val="22"/>
          <w:lang w:eastAsia="zh-CN"/>
        </w:rPr>
        <w:t xml:space="preserve">SCG activation </w:t>
      </w:r>
      <w:r w:rsidR="00B32A07">
        <w:rPr>
          <w:sz w:val="22"/>
          <w:lang w:eastAsia="zh-CN"/>
        </w:rPr>
        <w:t>procedure</w:t>
      </w:r>
      <w:r w:rsidR="00CD084B" w:rsidRPr="00CD084B">
        <w:rPr>
          <w:sz w:val="22"/>
          <w:lang w:eastAsia="zh-CN"/>
        </w:rPr>
        <w:t xml:space="preserve"> as </w:t>
      </w:r>
      <w:r w:rsidR="00806CFF">
        <w:rPr>
          <w:sz w:val="22"/>
          <w:lang w:eastAsia="zh-CN"/>
        </w:rPr>
        <w:t>UE</w:t>
      </w:r>
      <w:r w:rsidR="00806CFF" w:rsidRPr="00CD084B">
        <w:rPr>
          <w:sz w:val="22"/>
          <w:lang w:eastAsia="zh-CN"/>
        </w:rPr>
        <w:t xml:space="preserve"> </w:t>
      </w:r>
      <w:r w:rsidR="00B67BA6">
        <w:rPr>
          <w:rFonts w:hint="eastAsia"/>
          <w:sz w:val="22"/>
          <w:lang w:eastAsia="zh-CN"/>
        </w:rPr>
        <w:t>may</w:t>
      </w:r>
      <w:r w:rsidR="00B67BA6">
        <w:rPr>
          <w:sz w:val="22"/>
          <w:lang w:eastAsia="zh-CN"/>
        </w:rPr>
        <w:t xml:space="preserve"> </w:t>
      </w:r>
      <w:r w:rsidR="00806CFF">
        <w:rPr>
          <w:sz w:val="22"/>
          <w:lang w:eastAsia="zh-CN"/>
        </w:rPr>
        <w:t xml:space="preserve">not need to </w:t>
      </w:r>
      <w:r w:rsidR="00CD084B" w:rsidRPr="00CD084B">
        <w:rPr>
          <w:sz w:val="22"/>
          <w:lang w:eastAsia="zh-CN"/>
        </w:rPr>
        <w:t xml:space="preserve">perform RACH procedure </w:t>
      </w:r>
      <w:r w:rsidR="00806CFF">
        <w:rPr>
          <w:sz w:val="22"/>
          <w:lang w:eastAsia="zh-CN"/>
        </w:rPr>
        <w:t>in SCG cell</w:t>
      </w:r>
      <w:r w:rsidR="00CD084B" w:rsidRPr="00CD084B">
        <w:rPr>
          <w:sz w:val="22"/>
          <w:lang w:eastAsia="zh-CN"/>
        </w:rPr>
        <w:t>.</w:t>
      </w:r>
    </w:p>
    <w:p w14:paraId="23D3997B" w14:textId="56043101" w:rsidR="00AA4E90" w:rsidRDefault="00567356" w:rsidP="00DF607C">
      <w:pPr>
        <w:overflowPunct w:val="0"/>
        <w:autoSpaceDE w:val="0"/>
        <w:autoSpaceDN w:val="0"/>
        <w:adjustRightInd w:val="0"/>
        <w:spacing w:before="180" w:line="360" w:lineRule="auto"/>
        <w:jc w:val="both"/>
        <w:textAlignment w:val="baseline"/>
        <w:rPr>
          <w:sz w:val="22"/>
          <w:lang w:eastAsia="zh-CN"/>
        </w:rPr>
      </w:pPr>
      <w:r w:rsidRPr="00567356">
        <w:rPr>
          <w:sz w:val="22"/>
          <w:lang w:eastAsia="zh-CN"/>
        </w:rPr>
        <w:t xml:space="preserve">However, </w:t>
      </w:r>
      <w:r w:rsidR="00444E31">
        <w:rPr>
          <w:sz w:val="22"/>
          <w:lang w:eastAsia="zh-CN"/>
        </w:rPr>
        <w:t xml:space="preserve">as we </w:t>
      </w:r>
      <w:r w:rsidR="00752168">
        <w:rPr>
          <w:sz w:val="22"/>
          <w:lang w:eastAsia="zh-CN"/>
        </w:rPr>
        <w:t>all know,</w:t>
      </w:r>
      <w:r w:rsidR="00037D86">
        <w:rPr>
          <w:sz w:val="22"/>
          <w:lang w:eastAsia="zh-CN"/>
        </w:rPr>
        <w:t xml:space="preserve"> </w:t>
      </w:r>
      <w:r w:rsidR="00037D86">
        <w:rPr>
          <w:rFonts w:hint="eastAsia"/>
          <w:sz w:val="22"/>
          <w:lang w:eastAsia="zh-CN"/>
        </w:rPr>
        <w:t>performing</w:t>
      </w:r>
      <w:r w:rsidR="00037D86">
        <w:rPr>
          <w:sz w:val="22"/>
          <w:lang w:eastAsia="zh-CN"/>
        </w:rPr>
        <w:t xml:space="preserve"> </w:t>
      </w:r>
      <w:r w:rsidR="00037D86">
        <w:rPr>
          <w:rFonts w:hint="eastAsia"/>
          <w:sz w:val="22"/>
          <w:lang w:eastAsia="zh-CN"/>
        </w:rPr>
        <w:t>RRM</w:t>
      </w:r>
      <w:r w:rsidR="00037D86">
        <w:rPr>
          <w:sz w:val="22"/>
          <w:lang w:eastAsia="zh-CN"/>
        </w:rPr>
        <w:t xml:space="preserve"> </w:t>
      </w:r>
      <w:r w:rsidR="00037D86">
        <w:rPr>
          <w:rFonts w:hint="eastAsia"/>
          <w:sz w:val="22"/>
          <w:lang w:eastAsia="zh-CN"/>
        </w:rPr>
        <w:t>measurement</w:t>
      </w:r>
      <w:r w:rsidR="00037D86">
        <w:rPr>
          <w:sz w:val="22"/>
          <w:lang w:eastAsia="zh-CN"/>
        </w:rPr>
        <w:t xml:space="preserve"> </w:t>
      </w:r>
      <w:r w:rsidR="00037D86">
        <w:rPr>
          <w:rFonts w:hint="eastAsia"/>
          <w:sz w:val="22"/>
          <w:lang w:eastAsia="zh-CN"/>
        </w:rPr>
        <w:t>and</w:t>
      </w:r>
      <w:r w:rsidR="00037D86">
        <w:rPr>
          <w:sz w:val="22"/>
          <w:lang w:eastAsia="zh-CN"/>
        </w:rPr>
        <w:t xml:space="preserve"> </w:t>
      </w:r>
      <w:r w:rsidR="00037D86">
        <w:rPr>
          <w:rFonts w:hint="eastAsia"/>
          <w:sz w:val="22"/>
          <w:lang w:eastAsia="zh-CN"/>
        </w:rPr>
        <w:t>reporting</w:t>
      </w:r>
      <w:r w:rsidR="00C42FBD">
        <w:rPr>
          <w:sz w:val="22"/>
          <w:lang w:eastAsia="zh-CN"/>
        </w:rPr>
        <w:t xml:space="preserve"> </w:t>
      </w:r>
      <w:r w:rsidR="00C42FBD">
        <w:rPr>
          <w:rFonts w:hint="eastAsia"/>
          <w:sz w:val="22"/>
          <w:lang w:eastAsia="zh-CN"/>
        </w:rPr>
        <w:t>when</w:t>
      </w:r>
      <w:r w:rsidR="00C42FBD">
        <w:rPr>
          <w:sz w:val="22"/>
          <w:lang w:eastAsia="zh-CN"/>
        </w:rPr>
        <w:t xml:space="preserve"> SCG is </w:t>
      </w:r>
      <w:r w:rsidR="00C42FBD">
        <w:rPr>
          <w:rFonts w:hint="eastAsia"/>
          <w:sz w:val="22"/>
          <w:lang w:eastAsia="zh-CN"/>
        </w:rPr>
        <w:t>deactivated</w:t>
      </w:r>
      <w:r w:rsidR="00037D86">
        <w:rPr>
          <w:sz w:val="22"/>
          <w:lang w:eastAsia="zh-CN"/>
        </w:rPr>
        <w:t xml:space="preserve"> </w:t>
      </w:r>
      <w:r w:rsidR="00037D86">
        <w:rPr>
          <w:rFonts w:hint="eastAsia"/>
          <w:sz w:val="22"/>
          <w:lang w:eastAsia="zh-CN"/>
        </w:rPr>
        <w:t>will</w:t>
      </w:r>
      <w:r w:rsidR="00037D86">
        <w:rPr>
          <w:sz w:val="22"/>
          <w:lang w:eastAsia="zh-CN"/>
        </w:rPr>
        <w:t xml:space="preserve"> </w:t>
      </w:r>
      <w:r w:rsidR="00037D86">
        <w:rPr>
          <w:rFonts w:hint="eastAsia"/>
          <w:sz w:val="22"/>
          <w:lang w:eastAsia="zh-CN"/>
        </w:rPr>
        <w:t>cause</w:t>
      </w:r>
      <w:r w:rsidR="00037D86">
        <w:rPr>
          <w:sz w:val="22"/>
          <w:lang w:eastAsia="zh-CN"/>
        </w:rPr>
        <w:t xml:space="preserve"> </w:t>
      </w:r>
      <w:r w:rsidR="00037D86">
        <w:rPr>
          <w:rFonts w:hint="eastAsia"/>
          <w:sz w:val="22"/>
          <w:lang w:eastAsia="zh-CN"/>
        </w:rPr>
        <w:t>UE</w:t>
      </w:r>
      <w:r w:rsidR="00037D86">
        <w:rPr>
          <w:sz w:val="22"/>
          <w:lang w:eastAsia="zh-CN"/>
        </w:rPr>
        <w:t xml:space="preserve"> </w:t>
      </w:r>
      <w:r w:rsidR="00037D86">
        <w:rPr>
          <w:rFonts w:hint="eastAsia"/>
          <w:sz w:val="22"/>
          <w:lang w:eastAsia="zh-CN"/>
        </w:rPr>
        <w:t>power</w:t>
      </w:r>
      <w:r w:rsidR="00037D86">
        <w:rPr>
          <w:sz w:val="22"/>
          <w:lang w:eastAsia="zh-CN"/>
        </w:rPr>
        <w:t xml:space="preserve"> </w:t>
      </w:r>
      <w:r w:rsidR="00037D86">
        <w:rPr>
          <w:rFonts w:hint="eastAsia"/>
          <w:sz w:val="22"/>
          <w:lang w:eastAsia="zh-CN"/>
        </w:rPr>
        <w:t>consumption</w:t>
      </w:r>
      <w:r w:rsidR="00A33ACB">
        <w:rPr>
          <w:sz w:val="22"/>
          <w:lang w:eastAsia="zh-CN"/>
        </w:rPr>
        <w:t xml:space="preserve">. </w:t>
      </w:r>
      <w:r w:rsidR="00531F70">
        <w:rPr>
          <w:sz w:val="22"/>
          <w:lang w:eastAsia="zh-CN"/>
        </w:rPr>
        <w:t>Therefore, i</w:t>
      </w:r>
      <w:r w:rsidR="009239AE">
        <w:rPr>
          <w:rFonts w:hint="eastAsia"/>
          <w:sz w:val="22"/>
          <w:lang w:eastAsia="zh-CN"/>
        </w:rPr>
        <w:t>n</w:t>
      </w:r>
      <w:r w:rsidR="009239AE">
        <w:rPr>
          <w:sz w:val="22"/>
          <w:lang w:eastAsia="zh-CN"/>
        </w:rPr>
        <w:t xml:space="preserve"> </w:t>
      </w:r>
      <w:r w:rsidR="009239AE">
        <w:rPr>
          <w:rFonts w:hint="eastAsia"/>
          <w:sz w:val="22"/>
          <w:lang w:eastAsia="zh-CN"/>
        </w:rPr>
        <w:t>order</w:t>
      </w:r>
      <w:r w:rsidR="009239AE">
        <w:rPr>
          <w:sz w:val="22"/>
          <w:lang w:eastAsia="zh-CN"/>
        </w:rPr>
        <w:t xml:space="preserve"> </w:t>
      </w:r>
      <w:r w:rsidR="009239AE">
        <w:rPr>
          <w:rFonts w:hint="eastAsia"/>
          <w:sz w:val="22"/>
          <w:lang w:eastAsia="zh-CN"/>
        </w:rPr>
        <w:t>to</w:t>
      </w:r>
      <w:r w:rsidR="009239AE">
        <w:rPr>
          <w:sz w:val="22"/>
          <w:lang w:eastAsia="zh-CN"/>
        </w:rPr>
        <w:t xml:space="preserve"> </w:t>
      </w:r>
      <w:r w:rsidR="00004B49">
        <w:rPr>
          <w:rFonts w:hint="eastAsia"/>
          <w:sz w:val="22"/>
          <w:lang w:eastAsia="zh-CN"/>
        </w:rPr>
        <w:t>balance</w:t>
      </w:r>
      <w:r w:rsidR="00004B49">
        <w:rPr>
          <w:sz w:val="22"/>
          <w:lang w:eastAsia="zh-CN"/>
        </w:rPr>
        <w:t xml:space="preserve"> </w:t>
      </w:r>
      <w:r w:rsidR="00004B49">
        <w:rPr>
          <w:rFonts w:hint="eastAsia"/>
          <w:sz w:val="22"/>
          <w:lang w:eastAsia="zh-CN"/>
        </w:rPr>
        <w:t>the</w:t>
      </w:r>
      <w:r w:rsidR="00004B49">
        <w:rPr>
          <w:sz w:val="22"/>
          <w:lang w:eastAsia="zh-CN"/>
        </w:rPr>
        <w:t xml:space="preserve"> </w:t>
      </w:r>
      <w:r w:rsidR="00004B49">
        <w:rPr>
          <w:rFonts w:hint="eastAsia"/>
          <w:sz w:val="22"/>
          <w:lang w:eastAsia="zh-CN"/>
        </w:rPr>
        <w:t>power</w:t>
      </w:r>
      <w:r w:rsidR="00004B49">
        <w:rPr>
          <w:sz w:val="22"/>
          <w:lang w:eastAsia="zh-CN"/>
        </w:rPr>
        <w:t xml:space="preserve"> </w:t>
      </w:r>
      <w:r w:rsidR="00004B49">
        <w:rPr>
          <w:rFonts w:hint="eastAsia"/>
          <w:sz w:val="22"/>
          <w:lang w:eastAsia="zh-CN"/>
        </w:rPr>
        <w:t>consumption</w:t>
      </w:r>
      <w:r w:rsidR="00004B49">
        <w:rPr>
          <w:sz w:val="22"/>
          <w:lang w:eastAsia="zh-CN"/>
        </w:rPr>
        <w:t xml:space="preserve"> </w:t>
      </w:r>
      <w:r w:rsidR="00004B49">
        <w:rPr>
          <w:rFonts w:hint="eastAsia"/>
          <w:sz w:val="22"/>
          <w:lang w:eastAsia="zh-CN"/>
        </w:rPr>
        <w:t>and</w:t>
      </w:r>
      <w:r w:rsidR="00004B49">
        <w:rPr>
          <w:sz w:val="22"/>
          <w:lang w:eastAsia="zh-CN"/>
        </w:rPr>
        <w:t xml:space="preserve"> </w:t>
      </w:r>
      <w:r w:rsidR="00004B49">
        <w:rPr>
          <w:rFonts w:hint="eastAsia"/>
          <w:sz w:val="22"/>
          <w:lang w:eastAsia="zh-CN"/>
        </w:rPr>
        <w:t>SCG</w:t>
      </w:r>
      <w:r w:rsidR="00004B49">
        <w:rPr>
          <w:sz w:val="22"/>
          <w:lang w:eastAsia="zh-CN"/>
        </w:rPr>
        <w:t xml:space="preserve"> </w:t>
      </w:r>
      <w:r w:rsidR="00004B49">
        <w:rPr>
          <w:rFonts w:hint="eastAsia"/>
          <w:sz w:val="22"/>
          <w:lang w:eastAsia="zh-CN"/>
        </w:rPr>
        <w:t>activation</w:t>
      </w:r>
      <w:r w:rsidR="00004B49">
        <w:rPr>
          <w:sz w:val="22"/>
          <w:lang w:eastAsia="zh-CN"/>
        </w:rPr>
        <w:t xml:space="preserve"> </w:t>
      </w:r>
      <w:r w:rsidR="00004B49">
        <w:rPr>
          <w:rFonts w:hint="eastAsia"/>
          <w:sz w:val="22"/>
          <w:lang w:eastAsia="zh-CN"/>
        </w:rPr>
        <w:t>delay</w:t>
      </w:r>
      <w:r w:rsidR="00004B49">
        <w:rPr>
          <w:sz w:val="22"/>
          <w:lang w:eastAsia="zh-CN"/>
        </w:rPr>
        <w:t xml:space="preserve">, </w:t>
      </w:r>
      <w:r w:rsidR="00AA4E90">
        <w:rPr>
          <w:sz w:val="22"/>
          <w:lang w:eastAsia="zh-CN"/>
        </w:rPr>
        <w:t xml:space="preserve">some </w:t>
      </w:r>
      <w:r w:rsidR="00133604" w:rsidRPr="00133604">
        <w:rPr>
          <w:sz w:val="22"/>
          <w:lang w:eastAsia="zh-CN"/>
        </w:rPr>
        <w:t>relax RRM measurement</w:t>
      </w:r>
      <w:r w:rsidR="00AA4E90">
        <w:rPr>
          <w:sz w:val="22"/>
          <w:lang w:eastAsia="zh-CN"/>
        </w:rPr>
        <w:t>s</w:t>
      </w:r>
      <w:r w:rsidR="00133604" w:rsidRPr="00133604">
        <w:rPr>
          <w:sz w:val="22"/>
          <w:lang w:eastAsia="zh-CN"/>
        </w:rPr>
        <w:t xml:space="preserve"> can be considered.</w:t>
      </w:r>
      <w:r w:rsidR="00997A8C">
        <w:rPr>
          <w:sz w:val="22"/>
          <w:lang w:eastAsia="zh-CN"/>
        </w:rPr>
        <w:t xml:space="preserve"> </w:t>
      </w:r>
      <w:r w:rsidR="00AA4E90">
        <w:rPr>
          <w:sz w:val="22"/>
          <w:lang w:val="pl-PL" w:eastAsia="zh-CN"/>
        </w:rPr>
        <w:t xml:space="preserve">For example, RRM measurements can be configured with longer intervals (e.g. similar to measCycleSCell) [2]. </w:t>
      </w:r>
      <w:r w:rsidR="00AA4E90">
        <w:rPr>
          <w:sz w:val="22"/>
          <w:lang w:eastAsia="zh-CN"/>
        </w:rPr>
        <w:t xml:space="preserve">However, </w:t>
      </w:r>
      <w:r w:rsidR="000879F3" w:rsidRPr="000879F3">
        <w:rPr>
          <w:sz w:val="22"/>
          <w:lang w:eastAsia="zh-CN"/>
        </w:rPr>
        <w:t>excessively relaxed measurement may not help UE to maintain DL fine synchronization.</w:t>
      </w:r>
      <w:r w:rsidR="00F5690B">
        <w:rPr>
          <w:sz w:val="22"/>
          <w:lang w:eastAsia="zh-CN"/>
        </w:rPr>
        <w:t xml:space="preserve"> </w:t>
      </w:r>
      <w:r w:rsidR="00AA4E90">
        <w:rPr>
          <w:rFonts w:hint="eastAsia"/>
          <w:sz w:val="22"/>
          <w:lang w:eastAsia="zh-CN"/>
        </w:rPr>
        <w:t>And</w:t>
      </w:r>
      <w:r w:rsidR="00AA4E90">
        <w:rPr>
          <w:sz w:val="22"/>
          <w:lang w:eastAsia="zh-CN"/>
        </w:rPr>
        <w:t xml:space="preserve"> </w:t>
      </w:r>
      <w:r w:rsidR="00AA4E90" w:rsidRPr="002579C7">
        <w:rPr>
          <w:sz w:val="22"/>
          <w:lang w:eastAsia="zh-CN"/>
        </w:rPr>
        <w:t>the specific RRM measurement relaxation criteria need to depend on the further research of RAN4</w:t>
      </w:r>
      <w:r w:rsidR="00AA4E90">
        <w:rPr>
          <w:sz w:val="22"/>
          <w:lang w:eastAsia="zh-CN"/>
        </w:rPr>
        <w:t>.</w:t>
      </w:r>
    </w:p>
    <w:p w14:paraId="6A876F1D" w14:textId="38A78E86" w:rsidR="00FD5A32" w:rsidRPr="00992581" w:rsidRDefault="0000106B" w:rsidP="00A30AF2">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1</w:t>
      </w:r>
      <w:r w:rsidRPr="00DE496D">
        <w:rPr>
          <w:b/>
          <w:sz w:val="22"/>
          <w:lang w:eastAsia="zh-CN"/>
        </w:rPr>
        <w:t xml:space="preserve">: </w:t>
      </w:r>
      <w:r w:rsidR="002579C7" w:rsidRPr="002579C7">
        <w:rPr>
          <w:b/>
          <w:sz w:val="22"/>
          <w:lang w:eastAsia="zh-CN"/>
        </w:rPr>
        <w:t>When the SCG is deactivated, the network can configure relaxed RRM measurement for UE to reduce power consumption</w:t>
      </w:r>
      <w:r w:rsidR="00352ECC">
        <w:rPr>
          <w:b/>
          <w:sz w:val="22"/>
          <w:lang w:eastAsia="zh-CN"/>
        </w:rPr>
        <w:t xml:space="preserve">, </w:t>
      </w:r>
      <w:r w:rsidR="002579C7" w:rsidRPr="002579C7">
        <w:rPr>
          <w:b/>
          <w:sz w:val="22"/>
          <w:lang w:eastAsia="zh-CN"/>
        </w:rPr>
        <w:t>but the relaxation criteria</w:t>
      </w:r>
      <w:r w:rsidR="00155E01">
        <w:rPr>
          <w:b/>
          <w:sz w:val="22"/>
          <w:lang w:eastAsia="zh-CN"/>
        </w:rPr>
        <w:t xml:space="preserve"> should</w:t>
      </w:r>
      <w:r w:rsidR="002579C7" w:rsidRPr="002579C7">
        <w:rPr>
          <w:b/>
          <w:sz w:val="22"/>
          <w:lang w:eastAsia="zh-CN"/>
        </w:rPr>
        <w:t xml:space="preserve"> depend on RAN4</w:t>
      </w:r>
      <w:r>
        <w:rPr>
          <w:b/>
          <w:sz w:val="22"/>
          <w:lang w:eastAsia="zh-CN"/>
        </w:rPr>
        <w:t xml:space="preserve">. </w:t>
      </w:r>
    </w:p>
    <w:p w14:paraId="10A905A0" w14:textId="55FE63BA" w:rsidR="00AA4E90" w:rsidRPr="00125CE6" w:rsidRDefault="00AA4E90" w:rsidP="00A30AF2">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lastRenderedPageBreak/>
        <w:t>Additionally,</w:t>
      </w:r>
      <w:r>
        <w:rPr>
          <w:sz w:val="22"/>
          <w:lang w:val="pl-PL" w:eastAsia="zh-CN"/>
        </w:rPr>
        <w:t xml:space="preserve"> if a new SCG is added during the SCG deactivation, the network can indicate the</w:t>
      </w:r>
      <w:r w:rsidR="00125CE6">
        <w:rPr>
          <w:sz w:val="22"/>
          <w:lang w:val="pl-PL" w:eastAsia="zh-CN"/>
        </w:rPr>
        <w:t xml:space="preserve"> </w:t>
      </w:r>
      <w:r w:rsidR="00125CE6" w:rsidRPr="00FD5A32">
        <w:rPr>
          <w:sz w:val="22"/>
          <w:lang w:val="pl-PL" w:eastAsia="zh-CN"/>
        </w:rPr>
        <w:t>target</w:t>
      </w:r>
      <w:r w:rsidR="00125CE6">
        <w:rPr>
          <w:sz w:val="22"/>
          <w:lang w:val="pl-PL" w:eastAsia="zh-CN"/>
        </w:rPr>
        <w:t xml:space="preserve"> SCG</w:t>
      </w:r>
      <w:r>
        <w:rPr>
          <w:sz w:val="22"/>
          <w:lang w:val="pl-PL" w:eastAsia="zh-CN"/>
        </w:rPr>
        <w:t xml:space="preserve"> </w:t>
      </w:r>
      <w:r w:rsidR="00125CE6">
        <w:rPr>
          <w:sz w:val="22"/>
          <w:lang w:val="pl-PL" w:eastAsia="zh-CN"/>
        </w:rPr>
        <w:t>state (activate</w:t>
      </w:r>
      <w:r w:rsidR="00125CE6">
        <w:rPr>
          <w:rFonts w:hint="eastAsia"/>
          <w:sz w:val="22"/>
          <w:lang w:val="pl-PL" w:eastAsia="zh-CN"/>
        </w:rPr>
        <w:t>/</w:t>
      </w:r>
      <w:r w:rsidR="00125CE6">
        <w:rPr>
          <w:sz w:val="22"/>
          <w:lang w:val="pl-PL" w:eastAsia="zh-CN"/>
        </w:rPr>
        <w:t xml:space="preserve">deactivate) to UE. If the target </w:t>
      </w:r>
      <w:r w:rsidR="00125CE6" w:rsidRPr="00125CE6">
        <w:rPr>
          <w:sz w:val="22"/>
          <w:lang w:val="pl-PL" w:eastAsia="zh-CN"/>
        </w:rPr>
        <w:t>SCG is deactivated, UE does not need to perform random access to the target PSCell.</w:t>
      </w:r>
    </w:p>
    <w:p w14:paraId="6A44319B" w14:textId="6E0DE35C" w:rsidR="00F13ED9" w:rsidRDefault="00CC4224" w:rsidP="00CC4224">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w:t>
      </w:r>
      <w:r w:rsidR="00A34029">
        <w:rPr>
          <w:b/>
          <w:sz w:val="22"/>
          <w:lang w:eastAsia="zh-CN"/>
        </w:rPr>
        <w:t xml:space="preserve"> </w:t>
      </w:r>
      <w:r w:rsidR="00125CE6">
        <w:rPr>
          <w:b/>
          <w:sz w:val="22"/>
          <w:lang w:eastAsia="zh-CN"/>
        </w:rPr>
        <w:t>I</w:t>
      </w:r>
      <w:r w:rsidR="00FD5A32" w:rsidRPr="00FD5A32">
        <w:rPr>
          <w:b/>
          <w:sz w:val="22"/>
          <w:lang w:eastAsia="zh-CN"/>
        </w:rPr>
        <w:t>f a new SCG is added</w:t>
      </w:r>
      <w:r w:rsidR="00125CE6">
        <w:rPr>
          <w:b/>
          <w:sz w:val="22"/>
          <w:lang w:eastAsia="zh-CN"/>
        </w:rPr>
        <w:t xml:space="preserve"> during the SCG deactivation</w:t>
      </w:r>
      <w:r w:rsidR="00FD5A32" w:rsidRPr="00FD5A32">
        <w:rPr>
          <w:b/>
          <w:sz w:val="22"/>
          <w:lang w:eastAsia="zh-CN"/>
        </w:rPr>
        <w:t xml:space="preserve">, the network can indicate the </w:t>
      </w:r>
      <w:r w:rsidR="00125CE6">
        <w:rPr>
          <w:b/>
          <w:sz w:val="22"/>
          <w:lang w:eastAsia="zh-CN"/>
        </w:rPr>
        <w:t>target SCG</w:t>
      </w:r>
      <w:r w:rsidR="00FD5A32" w:rsidRPr="00FD5A32">
        <w:rPr>
          <w:b/>
          <w:sz w:val="22"/>
          <w:lang w:eastAsia="zh-CN"/>
        </w:rPr>
        <w:t xml:space="preserve"> state</w:t>
      </w:r>
      <w:r w:rsidR="00AA4E90">
        <w:rPr>
          <w:b/>
          <w:sz w:val="22"/>
          <w:lang w:eastAsia="zh-CN"/>
        </w:rPr>
        <w:t xml:space="preserve"> </w:t>
      </w:r>
      <w:r w:rsidR="00FD5A32" w:rsidRPr="00FD5A32">
        <w:rPr>
          <w:b/>
          <w:sz w:val="22"/>
          <w:lang w:eastAsia="zh-CN"/>
        </w:rPr>
        <w:t>(</w:t>
      </w:r>
      <w:r w:rsidR="00125CE6">
        <w:rPr>
          <w:b/>
          <w:sz w:val="22"/>
          <w:lang w:eastAsia="zh-CN"/>
        </w:rPr>
        <w:t>activate</w:t>
      </w:r>
      <w:r w:rsidR="00125CE6" w:rsidRPr="00FD5A32">
        <w:rPr>
          <w:b/>
          <w:sz w:val="22"/>
          <w:lang w:eastAsia="zh-CN"/>
        </w:rPr>
        <w:t xml:space="preserve"> </w:t>
      </w:r>
      <w:r w:rsidR="00FD5A32" w:rsidRPr="00FD5A32">
        <w:rPr>
          <w:b/>
          <w:sz w:val="22"/>
          <w:lang w:eastAsia="zh-CN"/>
        </w:rPr>
        <w:t>/deactivat</w:t>
      </w:r>
      <w:r w:rsidR="00125CE6">
        <w:rPr>
          <w:b/>
          <w:sz w:val="22"/>
          <w:lang w:eastAsia="zh-CN"/>
        </w:rPr>
        <w:t>e</w:t>
      </w:r>
      <w:r w:rsidR="00FD5A32" w:rsidRPr="00FD5A32">
        <w:rPr>
          <w:b/>
          <w:sz w:val="22"/>
          <w:lang w:eastAsia="zh-CN"/>
        </w:rPr>
        <w:t xml:space="preserve">) </w:t>
      </w:r>
      <w:r w:rsidR="00125CE6">
        <w:rPr>
          <w:b/>
          <w:sz w:val="22"/>
          <w:lang w:eastAsia="zh-CN"/>
        </w:rPr>
        <w:t>to UE</w:t>
      </w:r>
      <w:r>
        <w:rPr>
          <w:b/>
          <w:sz w:val="22"/>
          <w:lang w:eastAsia="zh-CN"/>
        </w:rPr>
        <w:t>.</w:t>
      </w:r>
    </w:p>
    <w:p w14:paraId="677EED64" w14:textId="29F17061" w:rsidR="00F55283" w:rsidRPr="00F55283" w:rsidRDefault="00F55283" w:rsidP="00F55283">
      <w:pPr>
        <w:pStyle w:val="20"/>
        <w:rPr>
          <w:rFonts w:eastAsia="宋体"/>
          <w:sz w:val="28"/>
          <w:szCs w:val="28"/>
          <w:lang w:eastAsia="zh-CN"/>
        </w:rPr>
      </w:pPr>
      <w:r>
        <w:rPr>
          <w:rFonts w:eastAsia="宋体"/>
          <w:sz w:val="28"/>
          <w:szCs w:val="28"/>
          <w:lang w:eastAsia="zh-CN"/>
        </w:rPr>
        <w:t xml:space="preserve">2.2 </w:t>
      </w:r>
      <w:r w:rsidRPr="00F55283">
        <w:rPr>
          <w:rFonts w:eastAsia="宋体"/>
          <w:sz w:val="28"/>
          <w:szCs w:val="28"/>
          <w:lang w:eastAsia="zh-CN"/>
        </w:rPr>
        <w:t>RLM Measurements</w:t>
      </w:r>
    </w:p>
    <w:p w14:paraId="32C3FB0B" w14:textId="436ED2E4" w:rsidR="0000177B" w:rsidRDefault="0000177B" w:rsidP="00CC4224">
      <w:pPr>
        <w:overflowPunct w:val="0"/>
        <w:autoSpaceDE w:val="0"/>
        <w:autoSpaceDN w:val="0"/>
        <w:adjustRightInd w:val="0"/>
        <w:spacing w:before="180" w:line="360" w:lineRule="auto"/>
        <w:jc w:val="both"/>
        <w:textAlignment w:val="baseline"/>
        <w:rPr>
          <w:sz w:val="22"/>
          <w:lang w:eastAsia="zh-CN"/>
        </w:rPr>
      </w:pPr>
      <w:r w:rsidRPr="0000177B">
        <w:rPr>
          <w:sz w:val="22"/>
          <w:lang w:eastAsia="zh-CN"/>
        </w:rPr>
        <w:t xml:space="preserve">In RAN2#113bis meeting, whether to support the </w:t>
      </w:r>
      <w:r>
        <w:rPr>
          <w:rFonts w:hint="eastAsia"/>
          <w:sz w:val="22"/>
          <w:lang w:eastAsia="zh-CN"/>
        </w:rPr>
        <w:t>RLM</w:t>
      </w:r>
      <w:r>
        <w:rPr>
          <w:sz w:val="22"/>
          <w:lang w:eastAsia="zh-CN"/>
        </w:rPr>
        <w:t>/BFD</w:t>
      </w:r>
      <w:r w:rsidRPr="0000177B">
        <w:rPr>
          <w:sz w:val="22"/>
          <w:lang w:eastAsia="zh-CN"/>
        </w:rPr>
        <w:t xml:space="preserve"> for SCG deactivation has been discussed and the following agreement</w:t>
      </w:r>
      <w:r w:rsidR="008C104C">
        <w:rPr>
          <w:sz w:val="22"/>
          <w:lang w:eastAsia="zh-CN"/>
        </w:rPr>
        <w:t xml:space="preserve"> </w:t>
      </w:r>
      <w:r w:rsidR="00317889">
        <w:rPr>
          <w:rFonts w:hint="eastAsia"/>
          <w:sz w:val="22"/>
          <w:lang w:eastAsia="zh-CN"/>
        </w:rPr>
        <w:t>has</w:t>
      </w:r>
      <w:r w:rsidR="00317889">
        <w:rPr>
          <w:sz w:val="22"/>
          <w:lang w:eastAsia="zh-CN"/>
        </w:rPr>
        <w:t xml:space="preserve"> been</w:t>
      </w:r>
      <w:r w:rsidR="008C104C">
        <w:rPr>
          <w:sz w:val="22"/>
          <w:lang w:eastAsia="zh-CN"/>
        </w:rPr>
        <w:t xml:space="preserve"> </w:t>
      </w:r>
      <w:r w:rsidR="008C104C">
        <w:rPr>
          <w:rFonts w:hint="eastAsia"/>
          <w:sz w:val="22"/>
          <w:lang w:eastAsia="zh-CN"/>
        </w:rPr>
        <w:t>reached</w:t>
      </w:r>
      <w:r w:rsidRPr="0000177B">
        <w:rPr>
          <w:sz w:val="22"/>
          <w:lang w:eastAsia="zh-CN"/>
        </w:rPr>
        <w:t>:</w:t>
      </w:r>
    </w:p>
    <w:p w14:paraId="49C90CD6" w14:textId="1A8CD7DD" w:rsidR="000B0F9B" w:rsidRPr="005B74A8" w:rsidRDefault="001066CA" w:rsidP="005B74A8">
      <w:pPr>
        <w:pStyle w:val="Agreement"/>
        <w:numPr>
          <w:ilvl w:val="0"/>
          <w:numId w:val="0"/>
        </w:numPr>
        <w:pBdr>
          <w:top w:val="single" w:sz="4" w:space="1" w:color="auto"/>
          <w:left w:val="single" w:sz="4" w:space="4" w:color="auto"/>
          <w:bottom w:val="single" w:sz="4" w:space="1" w:color="auto"/>
          <w:right w:val="single" w:sz="4" w:space="0" w:color="auto"/>
        </w:pBdr>
        <w:tabs>
          <w:tab w:val="clear" w:pos="1619"/>
        </w:tabs>
        <w:ind w:left="1259"/>
      </w:pPr>
      <w:r w:rsidRPr="001066CA">
        <w:t>Continue to discuss whether some kind of beam monitoring (similar to RLM/BFD) should be supported when the SCG is deactivated. FFS if this only applies to when TAT is running</w:t>
      </w:r>
      <w:r w:rsidR="000B0F9B" w:rsidRPr="00793D91">
        <w:t>.</w:t>
      </w:r>
    </w:p>
    <w:p w14:paraId="2BD62BA8" w14:textId="5B26C3F0" w:rsidR="00CA0E29" w:rsidRDefault="00F55283" w:rsidP="00CC4224">
      <w:pPr>
        <w:overflowPunct w:val="0"/>
        <w:autoSpaceDE w:val="0"/>
        <w:autoSpaceDN w:val="0"/>
        <w:adjustRightInd w:val="0"/>
        <w:spacing w:before="180" w:line="360" w:lineRule="auto"/>
        <w:jc w:val="both"/>
        <w:textAlignment w:val="baseline"/>
        <w:rPr>
          <w:sz w:val="22"/>
          <w:lang w:eastAsia="zh-CN"/>
        </w:rPr>
      </w:pPr>
      <w:r w:rsidRPr="00F55283">
        <w:rPr>
          <w:sz w:val="22"/>
          <w:lang w:eastAsia="zh-CN"/>
        </w:rPr>
        <w:t xml:space="preserve">By performing RLM measurement and result reporting, </w:t>
      </w:r>
      <w:r w:rsidR="008E1CD6">
        <w:rPr>
          <w:rFonts w:hint="eastAsia"/>
          <w:sz w:val="22"/>
          <w:lang w:eastAsia="zh-CN"/>
        </w:rPr>
        <w:t>i</w:t>
      </w:r>
      <w:r w:rsidR="008E1CD6" w:rsidRPr="008E1CD6">
        <w:rPr>
          <w:sz w:val="22"/>
          <w:lang w:eastAsia="zh-CN"/>
        </w:rPr>
        <w:t>nvalid SCG activation can be avoided</w:t>
      </w:r>
      <w:r w:rsidR="008E1CD6">
        <w:rPr>
          <w:sz w:val="22"/>
          <w:lang w:eastAsia="zh-CN"/>
        </w:rPr>
        <w:t>.</w:t>
      </w:r>
      <w:r w:rsidR="00165E27">
        <w:rPr>
          <w:rFonts w:hint="eastAsia"/>
          <w:sz w:val="22"/>
          <w:lang w:eastAsia="zh-CN"/>
        </w:rPr>
        <w:t xml:space="preserve"> </w:t>
      </w:r>
      <w:r w:rsidRPr="00F55283">
        <w:rPr>
          <w:sz w:val="22"/>
          <w:lang w:eastAsia="zh-CN"/>
        </w:rPr>
        <w:t xml:space="preserve">However, some companies believe that RRM measurements </w:t>
      </w:r>
      <w:r w:rsidR="005236BB">
        <w:rPr>
          <w:sz w:val="22"/>
          <w:lang w:eastAsia="zh-CN"/>
        </w:rPr>
        <w:t>can</w:t>
      </w:r>
      <w:r w:rsidRPr="00F55283">
        <w:rPr>
          <w:sz w:val="22"/>
          <w:lang w:eastAsia="zh-CN"/>
        </w:rPr>
        <w:t xml:space="preserve"> provide similar </w:t>
      </w:r>
      <w:r w:rsidR="006D0099">
        <w:rPr>
          <w:sz w:val="22"/>
          <w:lang w:eastAsia="zh-CN"/>
        </w:rPr>
        <w:t>function</w:t>
      </w:r>
      <w:r w:rsidR="00D227C9">
        <w:rPr>
          <w:sz w:val="22"/>
          <w:lang w:eastAsia="zh-CN"/>
        </w:rPr>
        <w:t>. S</w:t>
      </w:r>
      <w:r w:rsidRPr="00F55283">
        <w:rPr>
          <w:sz w:val="22"/>
          <w:lang w:eastAsia="zh-CN"/>
        </w:rPr>
        <w:t>o</w:t>
      </w:r>
      <w:r w:rsidR="00125CE6">
        <w:rPr>
          <w:sz w:val="22"/>
          <w:lang w:eastAsia="zh-CN"/>
        </w:rPr>
        <w:t>,</w:t>
      </w:r>
      <w:r w:rsidRPr="00F55283">
        <w:rPr>
          <w:sz w:val="22"/>
          <w:lang w:eastAsia="zh-CN"/>
        </w:rPr>
        <w:t xml:space="preserve"> in order to reduce UE power consumption, RLM measurement is not required.</w:t>
      </w:r>
      <w:r w:rsidR="00A27307">
        <w:rPr>
          <w:sz w:val="22"/>
          <w:lang w:eastAsia="zh-CN"/>
        </w:rPr>
        <w:t xml:space="preserve"> </w:t>
      </w:r>
      <w:r w:rsidR="00F61EE2">
        <w:rPr>
          <w:rFonts w:hint="eastAsia"/>
          <w:sz w:val="22"/>
          <w:lang w:eastAsia="zh-CN"/>
        </w:rPr>
        <w:t>But</w:t>
      </w:r>
      <w:r w:rsidRPr="00F55283">
        <w:rPr>
          <w:sz w:val="22"/>
          <w:lang w:eastAsia="zh-CN"/>
        </w:rPr>
        <w:t xml:space="preserve"> </w:t>
      </w:r>
      <w:r w:rsidR="00F61EE2">
        <w:rPr>
          <w:rFonts w:hint="eastAsia"/>
          <w:sz w:val="22"/>
          <w:lang w:eastAsia="zh-CN"/>
        </w:rPr>
        <w:t>i</w:t>
      </w:r>
      <w:r w:rsidRPr="00F55283">
        <w:rPr>
          <w:sz w:val="22"/>
          <w:lang w:eastAsia="zh-CN"/>
        </w:rPr>
        <w:t>n our view, compared to RRM measurement, UE</w:t>
      </w:r>
      <w:r w:rsidR="00CB2D08">
        <w:rPr>
          <w:sz w:val="22"/>
          <w:lang w:eastAsia="zh-CN"/>
        </w:rPr>
        <w:t xml:space="preserve"> can</w:t>
      </w:r>
      <w:r w:rsidRPr="00F55283">
        <w:rPr>
          <w:sz w:val="22"/>
          <w:lang w:eastAsia="zh-CN"/>
        </w:rPr>
        <w:t xml:space="preserve"> report radio link failure more quickly</w:t>
      </w:r>
      <w:r w:rsidR="00CB2D08">
        <w:rPr>
          <w:sz w:val="22"/>
          <w:lang w:eastAsia="zh-CN"/>
        </w:rPr>
        <w:t xml:space="preserve"> based on RLM </w:t>
      </w:r>
      <w:r w:rsidR="00CB2D08">
        <w:rPr>
          <w:rFonts w:hint="eastAsia"/>
          <w:sz w:val="22"/>
          <w:lang w:eastAsia="zh-CN"/>
        </w:rPr>
        <w:t>measurement</w:t>
      </w:r>
      <w:r w:rsidR="00125CE6">
        <w:rPr>
          <w:sz w:val="22"/>
          <w:lang w:eastAsia="zh-CN"/>
        </w:rPr>
        <w:t xml:space="preserve">. And the network can </w:t>
      </w:r>
      <w:r w:rsidR="00CA0E29" w:rsidRPr="00F55283">
        <w:rPr>
          <w:sz w:val="22"/>
          <w:lang w:eastAsia="zh-CN"/>
        </w:rPr>
        <w:t>reconfigure/release SCG</w:t>
      </w:r>
      <w:r w:rsidR="00C64036">
        <w:rPr>
          <w:sz w:val="22"/>
          <w:lang w:eastAsia="zh-CN"/>
        </w:rPr>
        <w:t xml:space="preserve"> </w:t>
      </w:r>
      <w:proofErr w:type="gramStart"/>
      <w:r w:rsidRPr="00F55283">
        <w:rPr>
          <w:sz w:val="22"/>
          <w:lang w:eastAsia="zh-CN"/>
        </w:rPr>
        <w:t>more</w:t>
      </w:r>
      <w:r w:rsidR="00CA0E29">
        <w:rPr>
          <w:sz w:val="22"/>
          <w:lang w:eastAsia="zh-CN"/>
        </w:rPr>
        <w:t xml:space="preserve"> </w:t>
      </w:r>
      <w:r w:rsidRPr="00F55283">
        <w:rPr>
          <w:sz w:val="22"/>
          <w:lang w:eastAsia="zh-CN"/>
        </w:rPr>
        <w:t>timely</w:t>
      </w:r>
      <w:proofErr w:type="gramEnd"/>
      <w:r w:rsidRPr="00F55283">
        <w:rPr>
          <w:sz w:val="22"/>
          <w:lang w:eastAsia="zh-CN"/>
        </w:rPr>
        <w:t xml:space="preserve">. </w:t>
      </w:r>
      <w:r w:rsidR="00CA0E29">
        <w:rPr>
          <w:sz w:val="22"/>
          <w:lang w:eastAsia="zh-CN"/>
        </w:rPr>
        <w:t xml:space="preserve">Furthermore, the extra power of RLM measurement is minor. Therefore, </w:t>
      </w:r>
      <w:r w:rsidR="00CA0E29" w:rsidRPr="00CA0E29">
        <w:rPr>
          <w:sz w:val="22"/>
          <w:lang w:eastAsia="zh-CN"/>
        </w:rPr>
        <w:t xml:space="preserve">UE should perform RLM measurement on </w:t>
      </w:r>
      <w:proofErr w:type="spellStart"/>
      <w:r w:rsidR="00CA0E29" w:rsidRPr="00CA0E29">
        <w:rPr>
          <w:sz w:val="22"/>
          <w:lang w:eastAsia="zh-CN"/>
        </w:rPr>
        <w:t>PSCell</w:t>
      </w:r>
      <w:proofErr w:type="spellEnd"/>
      <w:r w:rsidR="00CA0E29">
        <w:rPr>
          <w:sz w:val="22"/>
          <w:lang w:eastAsia="zh-CN"/>
        </w:rPr>
        <w:t xml:space="preserve"> when SCG is deactivated. </w:t>
      </w:r>
    </w:p>
    <w:p w14:paraId="2A614F05" w14:textId="1AB8EE9C" w:rsidR="00CD28AC" w:rsidRDefault="00CD28AC" w:rsidP="00CD28AC">
      <w:pPr>
        <w:spacing w:after="0" w:line="360" w:lineRule="auto"/>
        <w:jc w:val="both"/>
        <w:rPr>
          <w:b/>
          <w:sz w:val="22"/>
          <w:szCs w:val="22"/>
          <w:lang w:eastAsia="zh-CN"/>
        </w:rPr>
      </w:pPr>
      <w:r w:rsidRPr="00B35EA1">
        <w:rPr>
          <w:rFonts w:hint="eastAsia"/>
          <w:b/>
          <w:sz w:val="22"/>
          <w:szCs w:val="22"/>
          <w:lang w:eastAsia="zh-CN"/>
        </w:rPr>
        <w:t>P</w:t>
      </w:r>
      <w:r w:rsidRPr="00B35EA1">
        <w:rPr>
          <w:b/>
          <w:sz w:val="22"/>
          <w:szCs w:val="22"/>
          <w:lang w:eastAsia="zh-CN"/>
        </w:rPr>
        <w:t xml:space="preserve">roposal </w:t>
      </w:r>
      <w:r w:rsidR="0081076E">
        <w:rPr>
          <w:b/>
          <w:sz w:val="22"/>
          <w:szCs w:val="22"/>
          <w:lang w:eastAsia="zh-CN"/>
        </w:rPr>
        <w:t>3</w:t>
      </w:r>
      <w:r w:rsidRPr="00B35EA1">
        <w:rPr>
          <w:b/>
          <w:sz w:val="22"/>
          <w:szCs w:val="22"/>
          <w:lang w:eastAsia="zh-CN"/>
        </w:rPr>
        <w:t>:</w:t>
      </w:r>
      <w:r w:rsidR="00F55283" w:rsidRPr="00F55283">
        <w:t xml:space="preserve"> </w:t>
      </w:r>
      <w:r w:rsidR="00F55283" w:rsidRPr="00F55283">
        <w:rPr>
          <w:b/>
          <w:sz w:val="22"/>
          <w:szCs w:val="22"/>
          <w:lang w:eastAsia="zh-CN"/>
        </w:rPr>
        <w:t xml:space="preserve">When SCG is deactivated, UE should perform RLM measurement on </w:t>
      </w:r>
      <w:proofErr w:type="spellStart"/>
      <w:r w:rsidR="00F55283" w:rsidRPr="00F55283">
        <w:rPr>
          <w:b/>
          <w:sz w:val="22"/>
          <w:szCs w:val="22"/>
          <w:lang w:eastAsia="zh-CN"/>
        </w:rPr>
        <w:t>PSCell</w:t>
      </w:r>
      <w:proofErr w:type="spellEnd"/>
      <w:r w:rsidR="00CA0E29">
        <w:rPr>
          <w:b/>
          <w:sz w:val="22"/>
          <w:szCs w:val="22"/>
          <w:lang w:eastAsia="zh-CN"/>
        </w:rPr>
        <w:t>.</w:t>
      </w:r>
    </w:p>
    <w:p w14:paraId="2ABBF143" w14:textId="11224EE0" w:rsidR="00423C72" w:rsidRPr="00F55283" w:rsidRDefault="00423C72" w:rsidP="00423C72">
      <w:pPr>
        <w:pStyle w:val="20"/>
        <w:rPr>
          <w:rFonts w:eastAsia="宋体"/>
          <w:sz w:val="28"/>
          <w:szCs w:val="28"/>
          <w:lang w:eastAsia="zh-CN"/>
        </w:rPr>
      </w:pPr>
      <w:r>
        <w:rPr>
          <w:rFonts w:eastAsia="宋体"/>
          <w:sz w:val="28"/>
          <w:szCs w:val="28"/>
          <w:lang w:eastAsia="zh-CN"/>
        </w:rPr>
        <w:t xml:space="preserve">2.3 </w:t>
      </w:r>
      <w:r w:rsidRPr="00423C72">
        <w:rPr>
          <w:rFonts w:eastAsia="宋体"/>
          <w:sz w:val="28"/>
          <w:szCs w:val="28"/>
          <w:lang w:eastAsia="zh-CN"/>
        </w:rPr>
        <w:t>TA Timer handling and RACH</w:t>
      </w:r>
    </w:p>
    <w:p w14:paraId="763C6FBE" w14:textId="77777777" w:rsidR="009B792C" w:rsidRDefault="00E9250B" w:rsidP="008F5137">
      <w:pPr>
        <w:overflowPunct w:val="0"/>
        <w:autoSpaceDE w:val="0"/>
        <w:autoSpaceDN w:val="0"/>
        <w:adjustRightInd w:val="0"/>
        <w:spacing w:before="180" w:line="360" w:lineRule="auto"/>
        <w:jc w:val="both"/>
        <w:textAlignment w:val="baseline"/>
        <w:rPr>
          <w:sz w:val="22"/>
          <w:lang w:eastAsia="zh-CN"/>
        </w:rPr>
      </w:pPr>
      <w:r w:rsidRPr="00E9250B">
        <w:rPr>
          <w:sz w:val="22"/>
          <w:lang w:eastAsia="zh-CN"/>
        </w:rPr>
        <w:t>In the RAN2</w:t>
      </w:r>
      <w:r>
        <w:rPr>
          <w:sz w:val="22"/>
          <w:lang w:eastAsia="zh-CN"/>
        </w:rPr>
        <w:t>#113bis</w:t>
      </w:r>
      <w:r w:rsidRPr="00E9250B">
        <w:rPr>
          <w:sz w:val="22"/>
          <w:lang w:eastAsia="zh-CN"/>
        </w:rPr>
        <w:t xml:space="preserve"> meeting, </w:t>
      </w:r>
      <w:r w:rsidR="00CA0E29">
        <w:rPr>
          <w:sz w:val="22"/>
          <w:lang w:eastAsia="zh-CN"/>
        </w:rPr>
        <w:t xml:space="preserve">the following agreements were reached. </w:t>
      </w:r>
    </w:p>
    <w:p w14:paraId="2799A278" w14:textId="77777777" w:rsidR="00902FA4" w:rsidRDefault="00902FA4" w:rsidP="008021D5">
      <w:pPr>
        <w:pStyle w:val="Agreement"/>
        <w:numPr>
          <w:ilvl w:val="0"/>
          <w:numId w:val="0"/>
        </w:numPr>
        <w:pBdr>
          <w:top w:val="single" w:sz="4" w:space="1" w:color="auto"/>
          <w:left w:val="single" w:sz="4" w:space="4" w:color="auto"/>
          <w:bottom w:val="single" w:sz="4" w:space="1" w:color="auto"/>
          <w:right w:val="single" w:sz="4" w:space="0" w:color="auto"/>
        </w:pBdr>
        <w:ind w:left="899"/>
      </w:pPr>
      <w:r>
        <w:t>The UE decides not to perform random access (one option to be selected):</w:t>
      </w:r>
    </w:p>
    <w:p w14:paraId="4BFA9A01" w14:textId="77777777" w:rsidR="00902FA4" w:rsidRDefault="00902FA4" w:rsidP="008021D5">
      <w:pPr>
        <w:pStyle w:val="Agreement"/>
        <w:numPr>
          <w:ilvl w:val="0"/>
          <w:numId w:val="0"/>
        </w:numPr>
        <w:pBdr>
          <w:top w:val="single" w:sz="4" w:space="1" w:color="auto"/>
          <w:left w:val="single" w:sz="4" w:space="4" w:color="auto"/>
          <w:bottom w:val="single" w:sz="4" w:space="1" w:color="auto"/>
          <w:right w:val="single" w:sz="4" w:space="0" w:color="auto"/>
        </w:pBdr>
        <w:ind w:left="899"/>
      </w:pPr>
      <w:r>
        <w:t>option 2a) if the TA timer is still running and possibly other conditions (FFS how TAT starts)</w:t>
      </w:r>
    </w:p>
    <w:p w14:paraId="67F2EBFB" w14:textId="77777777" w:rsidR="00902FA4" w:rsidRDefault="00902FA4" w:rsidP="008021D5">
      <w:pPr>
        <w:pStyle w:val="Agreement"/>
        <w:numPr>
          <w:ilvl w:val="0"/>
          <w:numId w:val="0"/>
        </w:numPr>
        <w:pBdr>
          <w:top w:val="single" w:sz="4" w:space="1" w:color="auto"/>
          <w:left w:val="single" w:sz="4" w:space="4" w:color="auto"/>
          <w:bottom w:val="single" w:sz="4" w:space="1" w:color="auto"/>
          <w:right w:val="single" w:sz="4" w:space="0" w:color="auto"/>
        </w:pBdr>
        <w:ind w:left="899"/>
      </w:pPr>
      <w:r>
        <w:t>option 2b) based on the contents of the SCG activation indication</w:t>
      </w:r>
    </w:p>
    <w:p w14:paraId="6D53F14B" w14:textId="77777777" w:rsidR="00902FA4" w:rsidRDefault="00902FA4" w:rsidP="008021D5">
      <w:pPr>
        <w:pStyle w:val="Agreement"/>
        <w:numPr>
          <w:ilvl w:val="0"/>
          <w:numId w:val="0"/>
        </w:numPr>
        <w:pBdr>
          <w:top w:val="single" w:sz="4" w:space="1" w:color="auto"/>
          <w:left w:val="single" w:sz="4" w:space="4" w:color="auto"/>
          <w:bottom w:val="single" w:sz="4" w:space="1" w:color="auto"/>
          <w:right w:val="single" w:sz="4" w:space="0" w:color="auto"/>
        </w:pBdr>
        <w:ind w:left="899"/>
      </w:pPr>
      <w:r>
        <w:t>FFS for option 2a): in the SCG deactivated state, the UE monitors some DL beams (FFS if the same as BFD or RLM) and, if the UE sees that the beams are not good enough (details FFS), the UE either (one of the options to be selected):</w:t>
      </w:r>
    </w:p>
    <w:p w14:paraId="32A91A72" w14:textId="77777777" w:rsidR="00902FA4" w:rsidRDefault="00902FA4" w:rsidP="008021D5">
      <w:pPr>
        <w:pStyle w:val="Agreement"/>
        <w:numPr>
          <w:ilvl w:val="0"/>
          <w:numId w:val="0"/>
        </w:numPr>
        <w:pBdr>
          <w:top w:val="single" w:sz="4" w:space="1" w:color="auto"/>
          <w:left w:val="single" w:sz="4" w:space="4" w:color="auto"/>
          <w:bottom w:val="single" w:sz="4" w:space="1" w:color="auto"/>
          <w:right w:val="single" w:sz="4" w:space="0" w:color="auto"/>
        </w:pBdr>
        <w:tabs>
          <w:tab w:val="clear" w:pos="1619"/>
          <w:tab w:val="left" w:pos="1328"/>
        </w:tabs>
        <w:ind w:left="899" w:firstLineChars="50" w:firstLine="100"/>
      </w:pPr>
      <w:r>
        <w:t>-</w:t>
      </w:r>
      <w:r>
        <w:tab/>
        <w:t>will perform random access upon reception of the next SCG activation indication from the MCG</w:t>
      </w:r>
      <w:r w:rsidRPr="00902FA4">
        <w:t xml:space="preserve"> </w:t>
      </w:r>
    </w:p>
    <w:p w14:paraId="485CC6C7" w14:textId="04E662C7" w:rsidR="00902FA4" w:rsidRDefault="008021D5" w:rsidP="008021D5">
      <w:pPr>
        <w:pStyle w:val="Agreement"/>
        <w:numPr>
          <w:ilvl w:val="0"/>
          <w:numId w:val="0"/>
        </w:numPr>
        <w:pBdr>
          <w:top w:val="single" w:sz="4" w:space="1" w:color="auto"/>
          <w:left w:val="single" w:sz="4" w:space="4" w:color="auto"/>
          <w:bottom w:val="single" w:sz="4" w:space="1" w:color="auto"/>
          <w:right w:val="single" w:sz="4" w:space="0" w:color="auto"/>
        </w:pBdr>
        <w:ind w:left="899" w:firstLineChars="50" w:firstLine="100"/>
      </w:pPr>
      <w:r>
        <w:t xml:space="preserve">-    </w:t>
      </w:r>
      <w:r w:rsidR="00902FA4" w:rsidRPr="00902FA4">
        <w:t>reports measurement results (details FFS) via the MCG and wait for reconfiguration.</w:t>
      </w:r>
    </w:p>
    <w:p w14:paraId="63A56221" w14:textId="648B7546" w:rsidR="00D64F65" w:rsidRDefault="0080178E" w:rsidP="008F5137">
      <w:pPr>
        <w:spacing w:before="180" w:after="0" w:line="360" w:lineRule="auto"/>
        <w:jc w:val="both"/>
        <w:rPr>
          <w:sz w:val="22"/>
          <w:lang w:eastAsia="zh-CN"/>
        </w:rPr>
      </w:pPr>
      <w:r>
        <w:rPr>
          <w:sz w:val="22"/>
          <w:lang w:eastAsia="zh-CN"/>
        </w:rPr>
        <w:t xml:space="preserve">In </w:t>
      </w:r>
      <w:r>
        <w:rPr>
          <w:rFonts w:hint="eastAsia"/>
          <w:sz w:val="22"/>
          <w:lang w:eastAsia="zh-CN"/>
        </w:rPr>
        <w:t>normal</w:t>
      </w:r>
      <w:r>
        <w:rPr>
          <w:sz w:val="22"/>
          <w:lang w:eastAsia="zh-CN"/>
        </w:rPr>
        <w:t xml:space="preserve"> </w:t>
      </w:r>
      <w:r>
        <w:rPr>
          <w:rFonts w:hint="eastAsia"/>
          <w:sz w:val="22"/>
          <w:lang w:eastAsia="zh-CN"/>
        </w:rPr>
        <w:t>transmission</w:t>
      </w:r>
      <w:r w:rsidR="00F65490" w:rsidRPr="00F65490">
        <w:rPr>
          <w:sz w:val="22"/>
          <w:lang w:eastAsia="zh-CN"/>
        </w:rPr>
        <w: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UE</w:t>
      </w:r>
      <w:r>
        <w:rPr>
          <w:sz w:val="22"/>
          <w:lang w:eastAsia="zh-CN"/>
        </w:rPr>
        <w:t xml:space="preserve"> </w:t>
      </w:r>
      <w:r>
        <w:rPr>
          <w:rFonts w:hint="eastAsia"/>
          <w:sz w:val="22"/>
          <w:lang w:eastAsia="zh-CN"/>
        </w:rPr>
        <w:t>can</w:t>
      </w:r>
      <w:r>
        <w:rPr>
          <w:sz w:val="22"/>
          <w:lang w:eastAsia="zh-CN"/>
        </w:rPr>
        <w:t xml:space="preserve"> </w:t>
      </w:r>
      <w:r>
        <w:rPr>
          <w:rFonts w:hint="eastAsia"/>
          <w:sz w:val="22"/>
          <w:lang w:eastAsia="zh-CN"/>
        </w:rPr>
        <w:t>receive</w:t>
      </w:r>
      <w:r w:rsidR="009A00E8">
        <w:rPr>
          <w:sz w:val="22"/>
          <w:lang w:eastAsia="zh-CN"/>
        </w:rPr>
        <w:t xml:space="preserve"> </w:t>
      </w:r>
      <w:r w:rsidR="009A00E8">
        <w:rPr>
          <w:rFonts w:hint="eastAsia"/>
          <w:sz w:val="22"/>
          <w:lang w:eastAsia="zh-CN"/>
        </w:rPr>
        <w:t>a</w:t>
      </w:r>
      <w:r w:rsidR="009A00E8">
        <w:rPr>
          <w:sz w:val="22"/>
          <w:lang w:eastAsia="zh-CN"/>
        </w:rPr>
        <w:t xml:space="preserve"> </w:t>
      </w:r>
      <w:r w:rsidR="009A00E8" w:rsidRPr="00F65490">
        <w:rPr>
          <w:sz w:val="22"/>
          <w:lang w:eastAsia="zh-CN"/>
        </w:rPr>
        <w:t>Timing Advance Command MAC CE</w:t>
      </w:r>
      <w:r w:rsidR="00122030">
        <w:rPr>
          <w:sz w:val="22"/>
          <w:lang w:eastAsia="zh-CN"/>
        </w:rPr>
        <w:t xml:space="preserve"> from the network to </w:t>
      </w:r>
      <w:r w:rsidR="00122030" w:rsidRPr="00F65490">
        <w:rPr>
          <w:sz w:val="22"/>
          <w:lang w:eastAsia="zh-CN"/>
        </w:rPr>
        <w:t>restart the TA timer</w:t>
      </w:r>
      <w:r w:rsidR="00122030">
        <w:rPr>
          <w:sz w:val="22"/>
          <w:lang w:eastAsia="zh-CN"/>
        </w:rPr>
        <w:t xml:space="preserve">. </w:t>
      </w:r>
      <w:r w:rsidR="00883573">
        <w:rPr>
          <w:sz w:val="22"/>
          <w:lang w:eastAsia="zh-CN"/>
        </w:rPr>
        <w:t>B</w:t>
      </w:r>
      <w:r w:rsidR="008C2FD6" w:rsidRPr="00F65490">
        <w:rPr>
          <w:sz w:val="22"/>
          <w:lang w:eastAsia="zh-CN"/>
        </w:rPr>
        <w:t>efore the TA timer expires</w:t>
      </w:r>
      <w:r w:rsidR="00BB1E34">
        <w:rPr>
          <w:sz w:val="22"/>
          <w:lang w:eastAsia="zh-CN"/>
        </w:rPr>
        <w:t xml:space="preserve">, </w:t>
      </w:r>
      <w:r w:rsidR="00BB1E34" w:rsidRPr="00F65490">
        <w:rPr>
          <w:sz w:val="22"/>
          <w:lang w:eastAsia="zh-CN"/>
        </w:rPr>
        <w:t>it can be considered that the UE maintains UL synchronization.</w:t>
      </w:r>
      <w:r w:rsidR="00A9345A">
        <w:rPr>
          <w:sz w:val="22"/>
          <w:lang w:eastAsia="zh-CN"/>
        </w:rPr>
        <w:t xml:space="preserve"> </w:t>
      </w:r>
      <w:r w:rsidR="00766943">
        <w:rPr>
          <w:rFonts w:hint="eastAsia"/>
          <w:sz w:val="22"/>
          <w:lang w:eastAsia="zh-CN"/>
        </w:rPr>
        <w:t>In</w:t>
      </w:r>
      <w:r w:rsidR="00766943">
        <w:rPr>
          <w:sz w:val="22"/>
          <w:lang w:eastAsia="zh-CN"/>
        </w:rPr>
        <w:t xml:space="preserve"> </w:t>
      </w:r>
      <w:r w:rsidR="00766943">
        <w:rPr>
          <w:rFonts w:hint="eastAsia"/>
          <w:sz w:val="22"/>
          <w:lang w:eastAsia="zh-CN"/>
        </w:rPr>
        <w:t>our</w:t>
      </w:r>
      <w:r w:rsidR="00766943">
        <w:rPr>
          <w:sz w:val="22"/>
          <w:lang w:eastAsia="zh-CN"/>
        </w:rPr>
        <w:t xml:space="preserve"> </w:t>
      </w:r>
      <w:r w:rsidR="00766943">
        <w:rPr>
          <w:rFonts w:hint="eastAsia"/>
          <w:sz w:val="22"/>
          <w:lang w:eastAsia="zh-CN"/>
        </w:rPr>
        <w:t>view</w:t>
      </w:r>
      <w:r w:rsidR="003C6448">
        <w:rPr>
          <w:sz w:val="22"/>
          <w:lang w:eastAsia="zh-CN"/>
        </w:rPr>
        <w:t xml:space="preserve">, </w:t>
      </w:r>
      <w:r w:rsidR="0034315E">
        <w:rPr>
          <w:sz w:val="22"/>
          <w:lang w:eastAsia="zh-CN"/>
        </w:rPr>
        <w:t xml:space="preserve">keeping </w:t>
      </w:r>
      <w:r w:rsidR="0034315E">
        <w:rPr>
          <w:rFonts w:hint="eastAsia"/>
          <w:sz w:val="22"/>
          <w:lang w:eastAsia="zh-CN"/>
        </w:rPr>
        <w:t>UL</w:t>
      </w:r>
      <w:r w:rsidR="0034315E">
        <w:rPr>
          <w:sz w:val="22"/>
          <w:lang w:eastAsia="zh-CN"/>
        </w:rPr>
        <w:t xml:space="preserve"> </w:t>
      </w:r>
      <w:r w:rsidR="00A9345A">
        <w:rPr>
          <w:rFonts w:hint="eastAsia"/>
          <w:sz w:val="22"/>
          <w:lang w:eastAsia="zh-CN"/>
        </w:rPr>
        <w:t>sync</w:t>
      </w:r>
      <w:r w:rsidR="00A9345A">
        <w:rPr>
          <w:sz w:val="22"/>
          <w:lang w:eastAsia="zh-CN"/>
        </w:rPr>
        <w:t xml:space="preserve"> </w:t>
      </w:r>
      <w:r w:rsidR="00A9345A">
        <w:rPr>
          <w:rFonts w:hint="eastAsia"/>
          <w:sz w:val="22"/>
          <w:lang w:eastAsia="zh-CN"/>
        </w:rPr>
        <w:t>can</w:t>
      </w:r>
      <w:r w:rsidR="00A9345A">
        <w:rPr>
          <w:sz w:val="22"/>
          <w:lang w:eastAsia="zh-CN"/>
        </w:rPr>
        <w:t xml:space="preserve"> </w:t>
      </w:r>
      <w:r w:rsidR="00766943">
        <w:rPr>
          <w:rFonts w:hint="eastAsia"/>
          <w:sz w:val="22"/>
          <w:lang w:eastAsia="zh-CN"/>
        </w:rPr>
        <w:t>reduce</w:t>
      </w:r>
      <w:r w:rsidR="00766943">
        <w:rPr>
          <w:sz w:val="22"/>
          <w:lang w:eastAsia="zh-CN"/>
        </w:rPr>
        <w:t xml:space="preserve"> </w:t>
      </w:r>
      <w:r w:rsidR="00766943">
        <w:rPr>
          <w:rFonts w:hint="eastAsia"/>
          <w:sz w:val="22"/>
          <w:lang w:eastAsia="zh-CN"/>
        </w:rPr>
        <w:t>SCG</w:t>
      </w:r>
      <w:r w:rsidR="00766943">
        <w:rPr>
          <w:sz w:val="22"/>
          <w:lang w:eastAsia="zh-CN"/>
        </w:rPr>
        <w:t xml:space="preserve"> </w:t>
      </w:r>
      <w:r w:rsidR="00766943">
        <w:rPr>
          <w:rFonts w:hint="eastAsia"/>
          <w:sz w:val="22"/>
          <w:lang w:eastAsia="zh-CN"/>
        </w:rPr>
        <w:t>activation</w:t>
      </w:r>
      <w:r w:rsidR="00766943">
        <w:rPr>
          <w:sz w:val="22"/>
          <w:lang w:eastAsia="zh-CN"/>
        </w:rPr>
        <w:t xml:space="preserve"> </w:t>
      </w:r>
      <w:r w:rsidR="00766943">
        <w:rPr>
          <w:rFonts w:hint="eastAsia"/>
          <w:sz w:val="22"/>
          <w:lang w:eastAsia="zh-CN"/>
        </w:rPr>
        <w:t>delay</w:t>
      </w:r>
      <w:r w:rsidR="00766943">
        <w:rPr>
          <w:sz w:val="22"/>
          <w:lang w:eastAsia="zh-CN"/>
        </w:rPr>
        <w:t xml:space="preserve"> </w:t>
      </w:r>
      <w:r w:rsidR="00766943">
        <w:rPr>
          <w:rFonts w:hint="eastAsia"/>
          <w:sz w:val="22"/>
          <w:lang w:eastAsia="zh-CN"/>
        </w:rPr>
        <w:t>as</w:t>
      </w:r>
      <w:r w:rsidR="00766943">
        <w:rPr>
          <w:sz w:val="22"/>
          <w:lang w:eastAsia="zh-CN"/>
        </w:rPr>
        <w:t xml:space="preserve"> </w:t>
      </w:r>
      <w:r w:rsidR="00766943">
        <w:rPr>
          <w:rFonts w:hint="eastAsia"/>
          <w:sz w:val="22"/>
          <w:lang w:eastAsia="zh-CN"/>
        </w:rPr>
        <w:t>it</w:t>
      </w:r>
      <w:r w:rsidR="00766943">
        <w:rPr>
          <w:sz w:val="22"/>
          <w:lang w:eastAsia="zh-CN"/>
        </w:rPr>
        <w:t xml:space="preserve"> </w:t>
      </w:r>
      <w:r w:rsidR="00883573">
        <w:rPr>
          <w:sz w:val="22"/>
          <w:lang w:eastAsia="zh-CN"/>
        </w:rPr>
        <w:t xml:space="preserve">can </w:t>
      </w:r>
      <w:r w:rsidR="00766943">
        <w:rPr>
          <w:rFonts w:hint="eastAsia"/>
          <w:sz w:val="22"/>
          <w:lang w:eastAsia="zh-CN"/>
        </w:rPr>
        <w:t>avoid</w:t>
      </w:r>
      <w:r w:rsidR="00766943">
        <w:rPr>
          <w:sz w:val="22"/>
          <w:lang w:eastAsia="zh-CN"/>
        </w:rPr>
        <w:t xml:space="preserve"> </w:t>
      </w:r>
      <w:r w:rsidR="00766943">
        <w:rPr>
          <w:rFonts w:hint="eastAsia"/>
          <w:sz w:val="22"/>
          <w:lang w:eastAsia="zh-CN"/>
        </w:rPr>
        <w:t>performing</w:t>
      </w:r>
      <w:r w:rsidR="00766943">
        <w:rPr>
          <w:sz w:val="22"/>
          <w:lang w:eastAsia="zh-CN"/>
        </w:rPr>
        <w:t xml:space="preserve"> </w:t>
      </w:r>
      <w:r w:rsidR="00766943">
        <w:rPr>
          <w:rFonts w:hint="eastAsia"/>
          <w:sz w:val="22"/>
          <w:lang w:eastAsia="zh-CN"/>
        </w:rPr>
        <w:t>RACH</w:t>
      </w:r>
      <w:r w:rsidR="00766943">
        <w:rPr>
          <w:sz w:val="22"/>
          <w:lang w:eastAsia="zh-CN"/>
        </w:rPr>
        <w:t xml:space="preserve"> </w:t>
      </w:r>
      <w:r w:rsidR="00766943">
        <w:rPr>
          <w:rFonts w:hint="eastAsia"/>
          <w:sz w:val="22"/>
          <w:lang w:eastAsia="zh-CN"/>
        </w:rPr>
        <w:t>procedure</w:t>
      </w:r>
      <w:r w:rsidR="00766943">
        <w:rPr>
          <w:sz w:val="22"/>
          <w:lang w:eastAsia="zh-CN"/>
        </w:rPr>
        <w:t xml:space="preserve"> </w:t>
      </w:r>
      <w:r w:rsidR="00766943">
        <w:rPr>
          <w:rFonts w:hint="eastAsia"/>
          <w:sz w:val="22"/>
          <w:lang w:eastAsia="zh-CN"/>
        </w:rPr>
        <w:t>upon</w:t>
      </w:r>
      <w:r w:rsidR="00766943">
        <w:rPr>
          <w:sz w:val="22"/>
          <w:lang w:eastAsia="zh-CN"/>
        </w:rPr>
        <w:t xml:space="preserve"> </w:t>
      </w:r>
      <w:r w:rsidR="00766943">
        <w:rPr>
          <w:rFonts w:hint="eastAsia"/>
          <w:sz w:val="22"/>
          <w:lang w:eastAsia="zh-CN"/>
        </w:rPr>
        <w:t>SCG</w:t>
      </w:r>
      <w:r w:rsidR="00766943">
        <w:rPr>
          <w:sz w:val="22"/>
          <w:lang w:eastAsia="zh-CN"/>
        </w:rPr>
        <w:t xml:space="preserve"> </w:t>
      </w:r>
      <w:r w:rsidR="00766943">
        <w:rPr>
          <w:rFonts w:hint="eastAsia"/>
          <w:sz w:val="22"/>
          <w:lang w:eastAsia="zh-CN"/>
        </w:rPr>
        <w:t>activation</w:t>
      </w:r>
      <w:r w:rsidR="00766943">
        <w:rPr>
          <w:sz w:val="22"/>
          <w:lang w:eastAsia="zh-CN"/>
        </w:rPr>
        <w:t xml:space="preserve">. </w:t>
      </w:r>
      <w:r w:rsidR="007F1B27">
        <w:rPr>
          <w:rFonts w:hint="eastAsia"/>
          <w:sz w:val="22"/>
          <w:lang w:eastAsia="zh-CN"/>
        </w:rPr>
        <w:t>Therefore</w:t>
      </w:r>
      <w:r w:rsidR="007F1B27">
        <w:rPr>
          <w:sz w:val="22"/>
          <w:lang w:eastAsia="zh-CN"/>
        </w:rPr>
        <w:t xml:space="preserve">, in order to </w:t>
      </w:r>
      <w:r w:rsidR="007F1B27">
        <w:rPr>
          <w:rFonts w:hint="eastAsia"/>
          <w:sz w:val="22"/>
          <w:lang w:eastAsia="zh-CN"/>
        </w:rPr>
        <w:t>support</w:t>
      </w:r>
      <w:r w:rsidR="007F1B27">
        <w:rPr>
          <w:sz w:val="22"/>
          <w:lang w:eastAsia="zh-CN"/>
        </w:rPr>
        <w:t xml:space="preserve"> </w:t>
      </w:r>
      <w:r w:rsidR="007F1B27">
        <w:rPr>
          <w:rFonts w:hint="eastAsia"/>
          <w:sz w:val="22"/>
          <w:lang w:eastAsia="zh-CN"/>
        </w:rPr>
        <w:t>fast</w:t>
      </w:r>
      <w:r w:rsidR="007F1B27">
        <w:rPr>
          <w:sz w:val="22"/>
          <w:lang w:eastAsia="zh-CN"/>
        </w:rPr>
        <w:t xml:space="preserve"> </w:t>
      </w:r>
      <w:r w:rsidR="007F1B27">
        <w:rPr>
          <w:rFonts w:hint="eastAsia"/>
          <w:sz w:val="22"/>
          <w:lang w:eastAsia="zh-CN"/>
        </w:rPr>
        <w:t>SCG</w:t>
      </w:r>
      <w:r w:rsidR="007F1B27">
        <w:rPr>
          <w:sz w:val="22"/>
          <w:lang w:eastAsia="zh-CN"/>
        </w:rPr>
        <w:t xml:space="preserve"> </w:t>
      </w:r>
      <w:r w:rsidR="007F1B27">
        <w:rPr>
          <w:rFonts w:hint="eastAsia"/>
          <w:sz w:val="22"/>
          <w:lang w:eastAsia="zh-CN"/>
        </w:rPr>
        <w:t>activation</w:t>
      </w:r>
      <w:r w:rsidR="007F1B27">
        <w:rPr>
          <w:sz w:val="22"/>
          <w:lang w:eastAsia="zh-CN"/>
        </w:rPr>
        <w:t xml:space="preserve">, </w:t>
      </w:r>
      <w:r w:rsidR="007F1B27" w:rsidRPr="007F1B27">
        <w:rPr>
          <w:sz w:val="22"/>
          <w:lang w:eastAsia="zh-CN"/>
        </w:rPr>
        <w:t>the TA timer should keep running when the SCG is deactivated.</w:t>
      </w:r>
    </w:p>
    <w:p w14:paraId="7E83522D" w14:textId="2C5167E1" w:rsidR="00F65490" w:rsidRPr="00D87059" w:rsidRDefault="00F65490" w:rsidP="008F5137">
      <w:pPr>
        <w:spacing w:before="180" w:after="0" w:line="360" w:lineRule="auto"/>
        <w:jc w:val="both"/>
        <w:rPr>
          <w:b/>
          <w:sz w:val="22"/>
          <w:szCs w:val="22"/>
          <w:lang w:eastAsia="zh-CN"/>
        </w:rPr>
      </w:pPr>
      <w:r w:rsidRPr="00B35EA1">
        <w:rPr>
          <w:rFonts w:hint="eastAsia"/>
          <w:b/>
          <w:sz w:val="22"/>
          <w:szCs w:val="22"/>
          <w:lang w:eastAsia="zh-CN"/>
        </w:rPr>
        <w:t>P</w:t>
      </w:r>
      <w:r w:rsidRPr="00B35EA1">
        <w:rPr>
          <w:b/>
          <w:sz w:val="22"/>
          <w:szCs w:val="22"/>
          <w:lang w:eastAsia="zh-CN"/>
        </w:rPr>
        <w:t xml:space="preserve">roposal </w:t>
      </w:r>
      <w:r>
        <w:rPr>
          <w:b/>
          <w:sz w:val="22"/>
          <w:szCs w:val="22"/>
          <w:lang w:eastAsia="zh-CN"/>
        </w:rPr>
        <w:t>4</w:t>
      </w:r>
      <w:r w:rsidRPr="00B35EA1">
        <w:rPr>
          <w:b/>
          <w:sz w:val="22"/>
          <w:szCs w:val="22"/>
          <w:lang w:eastAsia="zh-CN"/>
        </w:rPr>
        <w:t>:</w:t>
      </w:r>
      <w:r w:rsidRPr="00F55283">
        <w:t xml:space="preserve"> </w:t>
      </w:r>
      <w:r w:rsidR="00677933" w:rsidRPr="00677933">
        <w:rPr>
          <w:b/>
          <w:sz w:val="22"/>
          <w:szCs w:val="22"/>
          <w:lang w:eastAsia="zh-CN"/>
        </w:rPr>
        <w:t>When SCG is deactivated, the TA timer</w:t>
      </w:r>
      <w:r w:rsidR="00883573">
        <w:rPr>
          <w:b/>
          <w:sz w:val="22"/>
          <w:szCs w:val="22"/>
          <w:lang w:eastAsia="zh-CN"/>
        </w:rPr>
        <w:t xml:space="preserve"> should keep</w:t>
      </w:r>
      <w:r w:rsidR="00677933" w:rsidRPr="00677933">
        <w:rPr>
          <w:b/>
          <w:sz w:val="22"/>
          <w:szCs w:val="22"/>
          <w:lang w:eastAsia="zh-CN"/>
        </w:rPr>
        <w:t xml:space="preserve"> running</w:t>
      </w:r>
      <w:r w:rsidRPr="00B35EA1">
        <w:rPr>
          <w:b/>
          <w:sz w:val="22"/>
          <w:szCs w:val="22"/>
          <w:lang w:eastAsia="zh-CN"/>
        </w:rPr>
        <w:t xml:space="preserve">. </w:t>
      </w:r>
    </w:p>
    <w:p w14:paraId="186B40EA" w14:textId="20267563" w:rsidR="00D87059" w:rsidRDefault="00883573" w:rsidP="00D87059">
      <w:pPr>
        <w:overflowPunct w:val="0"/>
        <w:autoSpaceDE w:val="0"/>
        <w:autoSpaceDN w:val="0"/>
        <w:adjustRightInd w:val="0"/>
        <w:spacing w:before="180" w:line="360" w:lineRule="auto"/>
        <w:jc w:val="both"/>
        <w:textAlignment w:val="baseline"/>
        <w:rPr>
          <w:sz w:val="22"/>
          <w:lang w:eastAsia="zh-CN"/>
        </w:rPr>
      </w:pPr>
      <w:r>
        <w:rPr>
          <w:sz w:val="22"/>
          <w:lang w:eastAsia="zh-CN"/>
        </w:rPr>
        <w:lastRenderedPageBreak/>
        <w:t>W</w:t>
      </w:r>
      <w:r w:rsidR="00484BA4" w:rsidRPr="00484BA4">
        <w:rPr>
          <w:sz w:val="22"/>
          <w:lang w:eastAsia="zh-CN"/>
        </w:rPr>
        <w:t xml:space="preserve">hen SCG is reactivated, </w:t>
      </w:r>
      <w:r w:rsidR="00D87059" w:rsidRPr="00D87059">
        <w:rPr>
          <w:sz w:val="22"/>
          <w:lang w:eastAsia="zh-CN"/>
        </w:rPr>
        <w:t xml:space="preserve">whether to perform </w:t>
      </w:r>
      <w:r>
        <w:rPr>
          <w:sz w:val="22"/>
          <w:lang w:eastAsia="zh-CN"/>
        </w:rPr>
        <w:t xml:space="preserve">the </w:t>
      </w:r>
      <w:r w:rsidR="00D87059" w:rsidRPr="00D87059">
        <w:rPr>
          <w:sz w:val="22"/>
          <w:lang w:eastAsia="zh-CN"/>
        </w:rPr>
        <w:t xml:space="preserve">RACH procedure </w:t>
      </w:r>
      <w:r w:rsidR="003A0EC1" w:rsidRPr="003A0EC1">
        <w:rPr>
          <w:sz w:val="22"/>
          <w:lang w:eastAsia="zh-CN"/>
        </w:rPr>
        <w:t>needs to jointly consider TA timer, RLM and BFD.</w:t>
      </w:r>
      <w:r w:rsidR="000079D1">
        <w:rPr>
          <w:sz w:val="22"/>
          <w:lang w:eastAsia="zh-CN"/>
        </w:rPr>
        <w:t xml:space="preserve"> </w:t>
      </w:r>
      <w:r w:rsidR="004F45F1">
        <w:rPr>
          <w:sz w:val="22"/>
          <w:lang w:eastAsia="zh-CN"/>
        </w:rPr>
        <w:t xml:space="preserve">For </w:t>
      </w:r>
      <w:r w:rsidR="004F45F1">
        <w:rPr>
          <w:rFonts w:hint="eastAsia"/>
          <w:sz w:val="22"/>
          <w:lang w:eastAsia="zh-CN"/>
        </w:rPr>
        <w:t>instance</w:t>
      </w:r>
      <w:r w:rsidR="004F45F1">
        <w:rPr>
          <w:sz w:val="22"/>
          <w:lang w:eastAsia="zh-CN"/>
        </w:rPr>
        <w:t>, i</w:t>
      </w:r>
      <w:r w:rsidR="00D87059" w:rsidRPr="00D87059">
        <w:rPr>
          <w:sz w:val="22"/>
          <w:lang w:eastAsia="zh-CN"/>
        </w:rPr>
        <w:t>f the radio link failure is detected before the TA timer expires, UE also</w:t>
      </w:r>
      <w:r>
        <w:rPr>
          <w:sz w:val="22"/>
          <w:lang w:eastAsia="zh-CN"/>
        </w:rPr>
        <w:t xml:space="preserve"> needs to</w:t>
      </w:r>
      <w:r w:rsidR="00D87059" w:rsidRPr="00D87059">
        <w:rPr>
          <w:sz w:val="22"/>
          <w:lang w:eastAsia="zh-CN"/>
        </w:rPr>
        <w:t xml:space="preserve"> initiate RACH procedure to re-establish the connection with the network. Regarding the impact of BFD/BFR, we </w:t>
      </w:r>
      <w:r>
        <w:rPr>
          <w:sz w:val="22"/>
          <w:lang w:eastAsia="zh-CN"/>
        </w:rPr>
        <w:t xml:space="preserve">will </w:t>
      </w:r>
      <w:r w:rsidR="00D87059" w:rsidRPr="00D87059">
        <w:rPr>
          <w:sz w:val="22"/>
          <w:lang w:eastAsia="zh-CN"/>
        </w:rPr>
        <w:t>discuss in the following section.</w:t>
      </w:r>
    </w:p>
    <w:p w14:paraId="7A52EA0F" w14:textId="7E721AFF" w:rsidR="003822B6" w:rsidRPr="00D87059" w:rsidRDefault="003822B6" w:rsidP="003822B6">
      <w:pPr>
        <w:spacing w:after="0" w:line="360" w:lineRule="auto"/>
        <w:jc w:val="both"/>
        <w:rPr>
          <w:b/>
          <w:sz w:val="22"/>
          <w:szCs w:val="22"/>
          <w:lang w:eastAsia="zh-CN"/>
        </w:rPr>
      </w:pPr>
      <w:r w:rsidRPr="003822B6">
        <w:rPr>
          <w:rFonts w:hint="eastAsia"/>
          <w:b/>
          <w:sz w:val="22"/>
          <w:szCs w:val="22"/>
          <w:lang w:eastAsia="zh-CN"/>
        </w:rPr>
        <w:t>Observation</w:t>
      </w:r>
      <w:r w:rsidRPr="003822B6">
        <w:rPr>
          <w:rFonts w:hint="eastAsia"/>
          <w:b/>
          <w:sz w:val="22"/>
          <w:szCs w:val="22"/>
          <w:lang w:eastAsia="zh-CN"/>
        </w:rPr>
        <w:t>：</w:t>
      </w:r>
      <w:r w:rsidRPr="003822B6">
        <w:rPr>
          <w:rFonts w:hint="eastAsia"/>
          <w:b/>
          <w:sz w:val="22"/>
          <w:szCs w:val="22"/>
          <w:lang w:eastAsia="zh-CN"/>
        </w:rPr>
        <w:t>Whether to perform</w:t>
      </w:r>
      <w:r w:rsidR="00883573">
        <w:rPr>
          <w:b/>
          <w:sz w:val="22"/>
          <w:szCs w:val="22"/>
          <w:lang w:eastAsia="zh-CN"/>
        </w:rPr>
        <w:t xml:space="preserve"> the</w:t>
      </w:r>
      <w:r w:rsidRPr="003822B6">
        <w:rPr>
          <w:rFonts w:hint="eastAsia"/>
          <w:b/>
          <w:sz w:val="22"/>
          <w:szCs w:val="22"/>
          <w:lang w:eastAsia="zh-CN"/>
        </w:rPr>
        <w:t xml:space="preserve"> RACH procedure upon SCG activation needs to jointly consider TA timer, RLM and BFD.</w:t>
      </w:r>
      <w:r w:rsidRPr="00B35EA1">
        <w:rPr>
          <w:b/>
          <w:sz w:val="22"/>
          <w:szCs w:val="22"/>
          <w:lang w:eastAsia="zh-CN"/>
        </w:rPr>
        <w:t xml:space="preserve"> </w:t>
      </w:r>
    </w:p>
    <w:p w14:paraId="26862A96" w14:textId="6DF567FC" w:rsidR="005B2853" w:rsidRPr="00F55283" w:rsidRDefault="005B2853" w:rsidP="005B2853">
      <w:pPr>
        <w:pStyle w:val="20"/>
        <w:rPr>
          <w:rFonts w:eastAsia="宋体"/>
          <w:sz w:val="28"/>
          <w:szCs w:val="28"/>
          <w:lang w:eastAsia="zh-CN"/>
        </w:rPr>
      </w:pPr>
      <w:r>
        <w:rPr>
          <w:rFonts w:eastAsia="宋体"/>
          <w:sz w:val="28"/>
          <w:szCs w:val="28"/>
          <w:lang w:eastAsia="zh-CN"/>
        </w:rPr>
        <w:t xml:space="preserve">2.4 </w:t>
      </w:r>
      <w:r w:rsidRPr="005B2853">
        <w:rPr>
          <w:rFonts w:eastAsia="宋体"/>
          <w:sz w:val="28"/>
          <w:szCs w:val="28"/>
          <w:lang w:eastAsia="zh-CN"/>
        </w:rPr>
        <w:t>BFD/BFR</w:t>
      </w:r>
    </w:p>
    <w:p w14:paraId="0571D139" w14:textId="2C2E4C3B" w:rsidR="00313629" w:rsidRDefault="00EA6F69" w:rsidP="00D87059">
      <w:pPr>
        <w:overflowPunct w:val="0"/>
        <w:autoSpaceDE w:val="0"/>
        <w:autoSpaceDN w:val="0"/>
        <w:adjustRightInd w:val="0"/>
        <w:spacing w:before="180" w:line="360" w:lineRule="auto"/>
        <w:jc w:val="both"/>
        <w:textAlignment w:val="baseline"/>
        <w:rPr>
          <w:sz w:val="22"/>
          <w:lang w:eastAsia="zh-CN"/>
        </w:rPr>
      </w:pPr>
      <w:r w:rsidRPr="00EA6F69">
        <w:rPr>
          <w:sz w:val="22"/>
          <w:lang w:eastAsia="zh-CN"/>
        </w:rPr>
        <w:t>In normal transmission, if beam failure occurs, the UE will initiate the BFR procedure to obtain a new aligned beam through contention-freed</w:t>
      </w:r>
      <w:r w:rsidR="00633A18">
        <w:rPr>
          <w:sz w:val="22"/>
          <w:lang w:eastAsia="zh-CN"/>
        </w:rPr>
        <w:t xml:space="preserve"> </w:t>
      </w:r>
      <w:r w:rsidR="00633A18">
        <w:rPr>
          <w:rFonts w:hint="eastAsia"/>
          <w:sz w:val="22"/>
          <w:lang w:eastAsia="zh-CN"/>
        </w:rPr>
        <w:t>based</w:t>
      </w:r>
      <w:r w:rsidRPr="00EA6F69">
        <w:rPr>
          <w:sz w:val="22"/>
          <w:lang w:eastAsia="zh-CN"/>
        </w:rPr>
        <w:t xml:space="preserve"> RACH procedure. </w:t>
      </w:r>
      <w:r w:rsidR="004B00ED">
        <w:rPr>
          <w:sz w:val="22"/>
          <w:lang w:eastAsia="zh-CN"/>
        </w:rPr>
        <w:t>So</w:t>
      </w:r>
      <w:r w:rsidR="00883573">
        <w:rPr>
          <w:sz w:val="22"/>
          <w:lang w:eastAsia="zh-CN"/>
        </w:rPr>
        <w:t>,</w:t>
      </w:r>
      <w:r w:rsidR="004B00ED">
        <w:rPr>
          <w:sz w:val="22"/>
          <w:lang w:eastAsia="zh-CN"/>
        </w:rPr>
        <w:t xml:space="preserve"> </w:t>
      </w:r>
      <w:r w:rsidRPr="00EA6F69">
        <w:rPr>
          <w:sz w:val="22"/>
          <w:lang w:eastAsia="zh-CN"/>
        </w:rPr>
        <w:t xml:space="preserve">if the BFD procedure is not performed, </w:t>
      </w:r>
      <w:r w:rsidR="004749E8">
        <w:rPr>
          <w:rFonts w:hint="eastAsia"/>
          <w:sz w:val="22"/>
          <w:lang w:eastAsia="zh-CN"/>
        </w:rPr>
        <w:t>when</w:t>
      </w:r>
      <w:r w:rsidR="004749E8">
        <w:rPr>
          <w:sz w:val="22"/>
          <w:lang w:eastAsia="zh-CN"/>
        </w:rPr>
        <w:t xml:space="preserve"> </w:t>
      </w:r>
      <w:r w:rsidR="004749E8">
        <w:rPr>
          <w:rFonts w:hint="eastAsia"/>
          <w:sz w:val="22"/>
          <w:lang w:eastAsia="zh-CN"/>
        </w:rPr>
        <w:t>the</w:t>
      </w:r>
      <w:r w:rsidR="004749E8">
        <w:rPr>
          <w:sz w:val="22"/>
          <w:lang w:eastAsia="zh-CN"/>
        </w:rPr>
        <w:t xml:space="preserve"> </w:t>
      </w:r>
      <w:r w:rsidR="004749E8">
        <w:rPr>
          <w:rFonts w:hint="eastAsia"/>
          <w:sz w:val="22"/>
          <w:lang w:eastAsia="zh-CN"/>
        </w:rPr>
        <w:t>SCG</w:t>
      </w:r>
      <w:r w:rsidR="004749E8">
        <w:rPr>
          <w:sz w:val="22"/>
          <w:lang w:eastAsia="zh-CN"/>
        </w:rPr>
        <w:t xml:space="preserve"> </w:t>
      </w:r>
      <w:r w:rsidR="004749E8">
        <w:rPr>
          <w:rFonts w:hint="eastAsia"/>
          <w:sz w:val="22"/>
          <w:lang w:eastAsia="zh-CN"/>
        </w:rPr>
        <w:t>is</w:t>
      </w:r>
      <w:r w:rsidR="004749E8">
        <w:rPr>
          <w:sz w:val="22"/>
          <w:lang w:eastAsia="zh-CN"/>
        </w:rPr>
        <w:t xml:space="preserve"> </w:t>
      </w:r>
      <w:r w:rsidR="004749E8">
        <w:rPr>
          <w:rFonts w:hint="eastAsia"/>
          <w:sz w:val="22"/>
          <w:lang w:eastAsia="zh-CN"/>
        </w:rPr>
        <w:t>reactivated,</w:t>
      </w:r>
      <w:r w:rsidR="004749E8">
        <w:rPr>
          <w:sz w:val="22"/>
          <w:lang w:eastAsia="zh-CN"/>
        </w:rPr>
        <w:t xml:space="preserve"> </w:t>
      </w:r>
      <w:r w:rsidRPr="00EA6F69">
        <w:rPr>
          <w:sz w:val="22"/>
          <w:lang w:eastAsia="zh-CN"/>
        </w:rPr>
        <w:t>the UE always needs to perform the RACH procedure to obtain beam alignment</w:t>
      </w:r>
      <w:r w:rsidR="00A2476A">
        <w:rPr>
          <w:sz w:val="22"/>
          <w:lang w:eastAsia="zh-CN"/>
        </w:rPr>
        <w:t xml:space="preserve">. </w:t>
      </w:r>
      <w:r w:rsidR="00883573">
        <w:rPr>
          <w:sz w:val="22"/>
          <w:lang w:eastAsia="zh-CN"/>
        </w:rPr>
        <w:t>It</w:t>
      </w:r>
      <w:r w:rsidRPr="00EA6F69">
        <w:rPr>
          <w:sz w:val="22"/>
          <w:lang w:eastAsia="zh-CN"/>
        </w:rPr>
        <w:t xml:space="preserve"> will increase the SCG activation delay. Therefore, in order to </w:t>
      </w:r>
      <w:r w:rsidR="00A94BAC">
        <w:rPr>
          <w:rFonts w:hint="eastAsia"/>
          <w:sz w:val="22"/>
          <w:lang w:eastAsia="zh-CN"/>
        </w:rPr>
        <w:t>support</w:t>
      </w:r>
      <w:r w:rsidR="00A94BAC">
        <w:rPr>
          <w:sz w:val="22"/>
          <w:lang w:eastAsia="zh-CN"/>
        </w:rPr>
        <w:t xml:space="preserve"> </w:t>
      </w:r>
      <w:r w:rsidRPr="00EA6F69">
        <w:rPr>
          <w:sz w:val="22"/>
          <w:lang w:eastAsia="zh-CN"/>
        </w:rPr>
        <w:t>RACH</w:t>
      </w:r>
      <w:r w:rsidR="00A94BAC">
        <w:rPr>
          <w:rFonts w:hint="eastAsia"/>
          <w:sz w:val="22"/>
          <w:lang w:eastAsia="zh-CN"/>
        </w:rPr>
        <w:t>-less</w:t>
      </w:r>
      <w:r w:rsidR="00A94BAC">
        <w:rPr>
          <w:sz w:val="22"/>
          <w:lang w:eastAsia="zh-CN"/>
        </w:rPr>
        <w:t xml:space="preserve"> </w:t>
      </w:r>
      <w:r w:rsidR="00A94BAC">
        <w:rPr>
          <w:rFonts w:hint="eastAsia"/>
          <w:sz w:val="22"/>
          <w:lang w:eastAsia="zh-CN"/>
        </w:rPr>
        <w:t>SCG</w:t>
      </w:r>
      <w:r w:rsidR="00A94BAC">
        <w:rPr>
          <w:sz w:val="22"/>
          <w:lang w:eastAsia="zh-CN"/>
        </w:rPr>
        <w:t xml:space="preserve"> </w:t>
      </w:r>
      <w:r w:rsidR="00A94BAC">
        <w:rPr>
          <w:rFonts w:hint="eastAsia"/>
          <w:sz w:val="22"/>
          <w:lang w:eastAsia="zh-CN"/>
        </w:rPr>
        <w:t>activation</w:t>
      </w:r>
      <w:r w:rsidRPr="00EA6F69">
        <w:rPr>
          <w:sz w:val="22"/>
          <w:lang w:eastAsia="zh-CN"/>
        </w:rPr>
        <w:t xml:space="preserve">, the UE should perform BFD and report the occurrence of beam failure. </w:t>
      </w:r>
      <w:r w:rsidR="00FA0F82">
        <w:rPr>
          <w:rFonts w:hint="eastAsia"/>
          <w:sz w:val="22"/>
          <w:lang w:eastAsia="zh-CN"/>
        </w:rPr>
        <w:t>In</w:t>
      </w:r>
      <w:r w:rsidR="00FA0F82">
        <w:rPr>
          <w:sz w:val="22"/>
          <w:lang w:eastAsia="zh-CN"/>
        </w:rPr>
        <w:t xml:space="preserve"> </w:t>
      </w:r>
      <w:r w:rsidR="00FA0F82">
        <w:rPr>
          <w:rFonts w:hint="eastAsia"/>
          <w:sz w:val="22"/>
          <w:lang w:eastAsia="zh-CN"/>
        </w:rPr>
        <w:t>addition,</w:t>
      </w:r>
      <w:r w:rsidR="00FA0F82">
        <w:rPr>
          <w:sz w:val="22"/>
          <w:lang w:eastAsia="zh-CN"/>
        </w:rPr>
        <w:t xml:space="preserve"> i</w:t>
      </w:r>
      <w:r w:rsidRPr="00EA6F69">
        <w:rPr>
          <w:sz w:val="22"/>
          <w:lang w:eastAsia="zh-CN"/>
        </w:rPr>
        <w:t>f beam failure occurs</w:t>
      </w:r>
      <w:r w:rsidR="00313629">
        <w:rPr>
          <w:sz w:val="22"/>
          <w:lang w:eastAsia="zh-CN"/>
        </w:rPr>
        <w:t xml:space="preserve"> during SCG deactivation</w:t>
      </w:r>
      <w:r w:rsidRPr="00EA6F69">
        <w:rPr>
          <w:sz w:val="22"/>
          <w:lang w:eastAsia="zh-CN"/>
        </w:rPr>
        <w:t>, the</w:t>
      </w:r>
      <w:r w:rsidR="00FA0F82">
        <w:rPr>
          <w:sz w:val="22"/>
          <w:lang w:eastAsia="zh-CN"/>
        </w:rPr>
        <w:t xml:space="preserve"> UE </w:t>
      </w:r>
      <w:r w:rsidR="00FA0F82">
        <w:rPr>
          <w:rFonts w:hint="eastAsia"/>
          <w:sz w:val="22"/>
          <w:lang w:eastAsia="zh-CN"/>
        </w:rPr>
        <w:t>doesn</w:t>
      </w:r>
      <w:r w:rsidR="00FA0F82">
        <w:rPr>
          <w:sz w:val="22"/>
          <w:lang w:eastAsia="zh-CN"/>
        </w:rPr>
        <w:t>’</w:t>
      </w:r>
      <w:r w:rsidR="00FA0F82">
        <w:rPr>
          <w:rFonts w:hint="eastAsia"/>
          <w:sz w:val="22"/>
          <w:lang w:eastAsia="zh-CN"/>
        </w:rPr>
        <w:t>t</w:t>
      </w:r>
      <w:r w:rsidR="00FA0F82">
        <w:rPr>
          <w:sz w:val="22"/>
          <w:lang w:eastAsia="zh-CN"/>
        </w:rPr>
        <w:t xml:space="preserve"> </w:t>
      </w:r>
      <w:r w:rsidR="00FA0F82">
        <w:rPr>
          <w:rFonts w:hint="eastAsia"/>
          <w:sz w:val="22"/>
          <w:lang w:eastAsia="zh-CN"/>
        </w:rPr>
        <w:t>need</w:t>
      </w:r>
      <w:r w:rsidR="00FA0F82">
        <w:rPr>
          <w:sz w:val="22"/>
          <w:lang w:eastAsia="zh-CN"/>
        </w:rPr>
        <w:t xml:space="preserve"> </w:t>
      </w:r>
      <w:r w:rsidR="00FA0F82">
        <w:rPr>
          <w:rFonts w:hint="eastAsia"/>
          <w:sz w:val="22"/>
          <w:lang w:eastAsia="zh-CN"/>
        </w:rPr>
        <w:t>to</w:t>
      </w:r>
      <w:r w:rsidR="00FA0F82">
        <w:rPr>
          <w:sz w:val="22"/>
          <w:lang w:eastAsia="zh-CN"/>
        </w:rPr>
        <w:t xml:space="preserve"> </w:t>
      </w:r>
      <w:r w:rsidR="00FA0F82">
        <w:rPr>
          <w:rFonts w:hint="eastAsia"/>
          <w:sz w:val="22"/>
          <w:lang w:eastAsia="zh-CN"/>
        </w:rPr>
        <w:t>perform</w:t>
      </w:r>
      <w:r w:rsidRPr="00EA6F69">
        <w:rPr>
          <w:sz w:val="22"/>
          <w:lang w:eastAsia="zh-CN"/>
        </w:rPr>
        <w:t xml:space="preserve"> BFR procedure</w:t>
      </w:r>
      <w:r w:rsidR="00313629">
        <w:rPr>
          <w:sz w:val="22"/>
          <w:lang w:eastAsia="zh-CN"/>
        </w:rPr>
        <w:t>.</w:t>
      </w:r>
      <w:r w:rsidRPr="00EA6F69">
        <w:rPr>
          <w:sz w:val="22"/>
          <w:lang w:eastAsia="zh-CN"/>
        </w:rPr>
        <w:t xml:space="preserve"> </w:t>
      </w:r>
      <w:r w:rsidR="00313629">
        <w:rPr>
          <w:sz w:val="22"/>
          <w:lang w:eastAsia="zh-CN"/>
        </w:rPr>
        <w:t xml:space="preserve">Because it is meaningless and will </w:t>
      </w:r>
      <w:r w:rsidR="00313629" w:rsidRPr="00EA6F69">
        <w:rPr>
          <w:sz w:val="22"/>
          <w:lang w:eastAsia="zh-CN"/>
        </w:rPr>
        <w:t>increase the power consumption</w:t>
      </w:r>
      <w:r w:rsidR="00313629">
        <w:rPr>
          <w:sz w:val="22"/>
          <w:lang w:eastAsia="zh-CN"/>
        </w:rPr>
        <w:t xml:space="preserve"> of UE.  </w:t>
      </w:r>
    </w:p>
    <w:p w14:paraId="7F45530B" w14:textId="2B69BF71" w:rsidR="00EA6F69" w:rsidRPr="003822B6" w:rsidRDefault="00EA6F69" w:rsidP="00D87059">
      <w:pPr>
        <w:overflowPunct w:val="0"/>
        <w:autoSpaceDE w:val="0"/>
        <w:autoSpaceDN w:val="0"/>
        <w:adjustRightInd w:val="0"/>
        <w:spacing w:before="180" w:line="360" w:lineRule="auto"/>
        <w:jc w:val="both"/>
        <w:textAlignment w:val="baseline"/>
        <w:rPr>
          <w:sz w:val="22"/>
          <w:lang w:eastAsia="zh-CN"/>
        </w:rPr>
      </w:pPr>
      <w:r w:rsidRPr="00B35EA1">
        <w:rPr>
          <w:rFonts w:hint="eastAsia"/>
          <w:b/>
          <w:sz w:val="22"/>
          <w:szCs w:val="22"/>
          <w:lang w:eastAsia="zh-CN"/>
        </w:rPr>
        <w:t>P</w:t>
      </w:r>
      <w:r w:rsidRPr="00B35EA1">
        <w:rPr>
          <w:b/>
          <w:sz w:val="22"/>
          <w:szCs w:val="22"/>
          <w:lang w:eastAsia="zh-CN"/>
        </w:rPr>
        <w:t xml:space="preserve">roposal </w:t>
      </w:r>
      <w:r>
        <w:rPr>
          <w:b/>
          <w:sz w:val="22"/>
          <w:szCs w:val="22"/>
          <w:lang w:eastAsia="zh-CN"/>
        </w:rPr>
        <w:t>5</w:t>
      </w:r>
      <w:r w:rsidRPr="00B35EA1">
        <w:rPr>
          <w:b/>
          <w:sz w:val="22"/>
          <w:szCs w:val="22"/>
          <w:lang w:eastAsia="zh-CN"/>
        </w:rPr>
        <w:t>:</w:t>
      </w:r>
      <w:r w:rsidRPr="00F55283">
        <w:t xml:space="preserve"> </w:t>
      </w:r>
      <w:r w:rsidRPr="00EA6F69">
        <w:rPr>
          <w:b/>
          <w:sz w:val="22"/>
          <w:szCs w:val="22"/>
          <w:lang w:eastAsia="zh-CN"/>
        </w:rPr>
        <w:t xml:space="preserve">UE should perform BFD </w:t>
      </w:r>
      <w:r w:rsidR="00313629">
        <w:rPr>
          <w:b/>
          <w:sz w:val="22"/>
          <w:szCs w:val="22"/>
          <w:lang w:eastAsia="zh-CN"/>
        </w:rPr>
        <w:t>but</w:t>
      </w:r>
      <w:r w:rsidR="00AF4B87">
        <w:rPr>
          <w:b/>
          <w:sz w:val="22"/>
          <w:szCs w:val="22"/>
          <w:lang w:eastAsia="zh-CN"/>
        </w:rPr>
        <w:t xml:space="preserve"> </w:t>
      </w:r>
      <w:r w:rsidR="00313629">
        <w:rPr>
          <w:b/>
          <w:sz w:val="22"/>
          <w:szCs w:val="22"/>
          <w:lang w:eastAsia="zh-CN"/>
        </w:rPr>
        <w:t xml:space="preserve">not </w:t>
      </w:r>
      <w:r w:rsidR="00AF4B87">
        <w:rPr>
          <w:rFonts w:hint="eastAsia"/>
          <w:b/>
          <w:sz w:val="22"/>
          <w:szCs w:val="22"/>
          <w:lang w:eastAsia="zh-CN"/>
        </w:rPr>
        <w:t>perform</w:t>
      </w:r>
      <w:r w:rsidRPr="00EA6F69">
        <w:rPr>
          <w:b/>
          <w:sz w:val="22"/>
          <w:szCs w:val="22"/>
          <w:lang w:eastAsia="zh-CN"/>
        </w:rPr>
        <w:t xml:space="preserve"> BFR</w:t>
      </w:r>
      <w:r w:rsidR="00AF4B87">
        <w:rPr>
          <w:b/>
          <w:sz w:val="22"/>
          <w:szCs w:val="22"/>
          <w:lang w:eastAsia="zh-CN"/>
        </w:rPr>
        <w:t xml:space="preserve"> </w:t>
      </w:r>
      <w:r w:rsidR="00AF4B87">
        <w:rPr>
          <w:rFonts w:hint="eastAsia"/>
          <w:b/>
          <w:sz w:val="22"/>
          <w:szCs w:val="22"/>
          <w:lang w:eastAsia="zh-CN"/>
        </w:rPr>
        <w:t>procedure</w:t>
      </w:r>
      <w:r w:rsidRPr="00EA6F69">
        <w:rPr>
          <w:b/>
          <w:sz w:val="22"/>
          <w:szCs w:val="22"/>
          <w:lang w:eastAsia="zh-CN"/>
        </w:rPr>
        <w:t xml:space="preserve"> </w:t>
      </w:r>
      <w:r w:rsidR="00313629">
        <w:rPr>
          <w:b/>
          <w:sz w:val="22"/>
          <w:szCs w:val="22"/>
          <w:lang w:eastAsia="zh-CN"/>
        </w:rPr>
        <w:t>during the SCG deactivation</w:t>
      </w:r>
      <w:r w:rsidRPr="00B35EA1">
        <w:rPr>
          <w:b/>
          <w:sz w:val="22"/>
          <w:szCs w:val="22"/>
          <w:lang w:eastAsia="zh-CN"/>
        </w:rPr>
        <w:t>.</w:t>
      </w:r>
    </w:p>
    <w:p w14:paraId="6ED29029" w14:textId="12E211F8" w:rsidR="00012230" w:rsidRDefault="00012230" w:rsidP="00CD28AC">
      <w:pPr>
        <w:spacing w:after="0" w:line="360" w:lineRule="auto"/>
        <w:jc w:val="both"/>
        <w:rPr>
          <w:sz w:val="22"/>
          <w:lang w:eastAsia="zh-CN"/>
        </w:rPr>
      </w:pPr>
      <w:r w:rsidRPr="00012230">
        <w:rPr>
          <w:sz w:val="22"/>
          <w:lang w:eastAsia="zh-CN"/>
        </w:rPr>
        <w:t>Considering the TA timer, BFD, and RLM, we have the following proposal:</w:t>
      </w:r>
    </w:p>
    <w:p w14:paraId="3D97D4E4" w14:textId="77777777" w:rsidR="00012230" w:rsidRPr="00012230" w:rsidRDefault="00012230" w:rsidP="000340C9">
      <w:pPr>
        <w:overflowPunct w:val="0"/>
        <w:autoSpaceDE w:val="0"/>
        <w:autoSpaceDN w:val="0"/>
        <w:adjustRightInd w:val="0"/>
        <w:spacing w:before="180" w:after="120" w:line="360" w:lineRule="auto"/>
        <w:jc w:val="both"/>
        <w:textAlignment w:val="baseline"/>
        <w:rPr>
          <w:b/>
          <w:sz w:val="22"/>
          <w:szCs w:val="22"/>
          <w:lang w:eastAsia="zh-CN"/>
        </w:rPr>
      </w:pPr>
      <w:r w:rsidRPr="00B35EA1">
        <w:rPr>
          <w:rFonts w:hint="eastAsia"/>
          <w:b/>
          <w:sz w:val="22"/>
          <w:szCs w:val="22"/>
          <w:lang w:eastAsia="zh-CN"/>
        </w:rPr>
        <w:t>P</w:t>
      </w:r>
      <w:r w:rsidRPr="00B35EA1">
        <w:rPr>
          <w:b/>
          <w:sz w:val="22"/>
          <w:szCs w:val="22"/>
          <w:lang w:eastAsia="zh-CN"/>
        </w:rPr>
        <w:t xml:space="preserve">roposal </w:t>
      </w:r>
      <w:r>
        <w:rPr>
          <w:b/>
          <w:sz w:val="22"/>
          <w:szCs w:val="22"/>
          <w:lang w:eastAsia="zh-CN"/>
        </w:rPr>
        <w:t>6</w:t>
      </w:r>
      <w:r w:rsidRPr="00B35EA1">
        <w:rPr>
          <w:b/>
          <w:sz w:val="22"/>
          <w:szCs w:val="22"/>
          <w:lang w:eastAsia="zh-CN"/>
        </w:rPr>
        <w:t>:</w:t>
      </w:r>
      <w:r w:rsidRPr="00F55283">
        <w:t xml:space="preserve"> </w:t>
      </w:r>
      <w:r w:rsidRPr="00012230">
        <w:rPr>
          <w:b/>
          <w:sz w:val="22"/>
          <w:szCs w:val="22"/>
          <w:lang w:eastAsia="zh-CN"/>
        </w:rPr>
        <w:t xml:space="preserve">When the SCG is deactivated, if </w:t>
      </w:r>
    </w:p>
    <w:p w14:paraId="04CF14CF" w14:textId="2F4EC234" w:rsidR="00012230" w:rsidRPr="00B966E5" w:rsidRDefault="00012230" w:rsidP="00B966E5">
      <w:pPr>
        <w:pStyle w:val="af5"/>
        <w:numPr>
          <w:ilvl w:val="0"/>
          <w:numId w:val="56"/>
        </w:numPr>
        <w:overflowPunct w:val="0"/>
        <w:autoSpaceDE w:val="0"/>
        <w:autoSpaceDN w:val="0"/>
        <w:adjustRightInd w:val="0"/>
        <w:spacing w:line="360" w:lineRule="auto"/>
        <w:jc w:val="both"/>
        <w:textAlignment w:val="baseline"/>
        <w:rPr>
          <w:b/>
          <w:lang w:eastAsia="zh-CN"/>
        </w:rPr>
      </w:pPr>
      <w:r w:rsidRPr="00B966E5">
        <w:rPr>
          <w:rFonts w:ascii="Times New Roman" w:eastAsia="宋体" w:hAnsi="Times New Roman" w:cs="Times New Roman"/>
          <w:b/>
          <w:lang w:val="en-GB" w:eastAsia="zh-CN"/>
        </w:rPr>
        <w:t>TA timer is running</w:t>
      </w:r>
    </w:p>
    <w:p w14:paraId="175E04D8" w14:textId="5EA735E9" w:rsidR="00012230" w:rsidRDefault="00012230" w:rsidP="00B94E08">
      <w:pPr>
        <w:pStyle w:val="af5"/>
        <w:numPr>
          <w:ilvl w:val="0"/>
          <w:numId w:val="56"/>
        </w:numPr>
        <w:overflowPunct w:val="0"/>
        <w:autoSpaceDE w:val="0"/>
        <w:autoSpaceDN w:val="0"/>
        <w:adjustRightInd w:val="0"/>
        <w:spacing w:line="360" w:lineRule="auto"/>
        <w:jc w:val="both"/>
        <w:textAlignment w:val="baseline"/>
        <w:rPr>
          <w:b/>
          <w:lang w:eastAsia="zh-CN"/>
        </w:rPr>
      </w:pPr>
      <w:r w:rsidRPr="00B966E5">
        <w:rPr>
          <w:rFonts w:ascii="Times New Roman" w:eastAsia="宋体" w:hAnsi="Times New Roman" w:cs="Times New Roman"/>
          <w:b/>
          <w:lang w:val="en-GB" w:eastAsia="zh-CN"/>
        </w:rPr>
        <w:t>Radio link failure is not detected</w:t>
      </w:r>
      <w:r w:rsidR="00FC5FFF">
        <w:rPr>
          <w:rFonts w:ascii="Times New Roman" w:eastAsia="宋体" w:hAnsi="Times New Roman" w:cs="Times New Roman"/>
          <w:b/>
          <w:lang w:val="en-GB" w:eastAsia="zh-CN"/>
        </w:rPr>
        <w:t>.</w:t>
      </w:r>
    </w:p>
    <w:p w14:paraId="0CEC9C6D" w14:textId="70F769EA" w:rsidR="00012230" w:rsidRPr="00B966E5" w:rsidRDefault="00B966E5" w:rsidP="00B94E08">
      <w:pPr>
        <w:pStyle w:val="af5"/>
        <w:numPr>
          <w:ilvl w:val="0"/>
          <w:numId w:val="56"/>
        </w:numPr>
        <w:overflowPunct w:val="0"/>
        <w:autoSpaceDE w:val="0"/>
        <w:autoSpaceDN w:val="0"/>
        <w:adjustRightInd w:val="0"/>
        <w:spacing w:line="360" w:lineRule="auto"/>
        <w:jc w:val="both"/>
        <w:textAlignment w:val="baseline"/>
        <w:rPr>
          <w:rFonts w:ascii="Times New Roman" w:eastAsia="宋体" w:hAnsi="Times New Roman" w:cs="Times New Roman"/>
          <w:b/>
          <w:lang w:val="en-GB" w:eastAsia="zh-CN"/>
        </w:rPr>
      </w:pPr>
      <w:r w:rsidRPr="00B966E5">
        <w:rPr>
          <w:rFonts w:ascii="Times New Roman" w:eastAsia="宋体" w:hAnsi="Times New Roman" w:cs="Times New Roman"/>
          <w:b/>
          <w:lang w:val="en-GB" w:eastAsia="zh-CN"/>
        </w:rPr>
        <w:t>Beam failure is not detected</w:t>
      </w:r>
      <w:r w:rsidR="00FC5FFF">
        <w:rPr>
          <w:rFonts w:ascii="Times New Roman" w:eastAsia="宋体" w:hAnsi="Times New Roman" w:cs="Times New Roman" w:hint="eastAsia"/>
          <w:b/>
          <w:lang w:val="en-GB" w:eastAsia="zh-CN"/>
        </w:rPr>
        <w:t>.</w:t>
      </w:r>
    </w:p>
    <w:p w14:paraId="187446F3" w14:textId="1A465911" w:rsidR="00012230" w:rsidRPr="00012230" w:rsidRDefault="00012230" w:rsidP="0081781E">
      <w:pPr>
        <w:overflowPunct w:val="0"/>
        <w:autoSpaceDE w:val="0"/>
        <w:autoSpaceDN w:val="0"/>
        <w:adjustRightInd w:val="0"/>
        <w:spacing w:before="120" w:line="360" w:lineRule="auto"/>
        <w:jc w:val="both"/>
        <w:textAlignment w:val="baseline"/>
        <w:rPr>
          <w:sz w:val="22"/>
          <w:lang w:eastAsia="zh-CN"/>
        </w:rPr>
      </w:pPr>
      <w:r w:rsidRPr="00012230">
        <w:rPr>
          <w:b/>
          <w:sz w:val="22"/>
          <w:szCs w:val="22"/>
          <w:lang w:eastAsia="zh-CN"/>
        </w:rPr>
        <w:t>the UE does not need to perform RACH procedure upon SCG activation. Otherwise, UE needs to</w:t>
      </w:r>
      <w:r w:rsidR="002150FC">
        <w:rPr>
          <w:b/>
          <w:sz w:val="22"/>
          <w:szCs w:val="22"/>
          <w:lang w:eastAsia="zh-CN"/>
        </w:rPr>
        <w:t xml:space="preserve"> report the </w:t>
      </w:r>
      <w:r w:rsidR="00F0098F">
        <w:rPr>
          <w:rFonts w:hint="eastAsia"/>
          <w:b/>
          <w:sz w:val="22"/>
          <w:szCs w:val="22"/>
          <w:lang w:eastAsia="zh-CN"/>
        </w:rPr>
        <w:t>occurrence</w:t>
      </w:r>
      <w:r w:rsidR="00F0098F">
        <w:rPr>
          <w:b/>
          <w:sz w:val="22"/>
          <w:szCs w:val="22"/>
          <w:lang w:eastAsia="zh-CN"/>
        </w:rPr>
        <w:t xml:space="preserve"> </w:t>
      </w:r>
      <w:r w:rsidR="00F0098F">
        <w:rPr>
          <w:rFonts w:hint="eastAsia"/>
          <w:b/>
          <w:sz w:val="22"/>
          <w:szCs w:val="22"/>
          <w:lang w:eastAsia="zh-CN"/>
        </w:rPr>
        <w:t>of</w:t>
      </w:r>
      <w:r w:rsidR="00F0098F">
        <w:rPr>
          <w:b/>
          <w:sz w:val="22"/>
          <w:szCs w:val="22"/>
          <w:lang w:eastAsia="zh-CN"/>
        </w:rPr>
        <w:t xml:space="preserve"> beam</w:t>
      </w:r>
      <w:r w:rsidR="00F0098F">
        <w:rPr>
          <w:rFonts w:hint="eastAsia"/>
          <w:b/>
          <w:sz w:val="22"/>
          <w:szCs w:val="22"/>
          <w:lang w:eastAsia="zh-CN"/>
        </w:rPr>
        <w:t>/</w:t>
      </w:r>
      <w:r w:rsidR="00F0098F">
        <w:rPr>
          <w:b/>
          <w:sz w:val="22"/>
          <w:szCs w:val="22"/>
          <w:lang w:eastAsia="zh-CN"/>
        </w:rPr>
        <w:t xml:space="preserve">link </w:t>
      </w:r>
      <w:r w:rsidR="00F0098F">
        <w:rPr>
          <w:rFonts w:hint="eastAsia"/>
          <w:b/>
          <w:sz w:val="22"/>
          <w:szCs w:val="22"/>
          <w:lang w:eastAsia="zh-CN"/>
        </w:rPr>
        <w:t>failure</w:t>
      </w:r>
      <w:r w:rsidR="002150FC">
        <w:rPr>
          <w:b/>
          <w:sz w:val="22"/>
          <w:szCs w:val="22"/>
          <w:lang w:eastAsia="zh-CN"/>
        </w:rPr>
        <w:t xml:space="preserve"> </w:t>
      </w:r>
      <w:r w:rsidR="002150FC">
        <w:rPr>
          <w:rFonts w:hint="eastAsia"/>
          <w:b/>
          <w:sz w:val="22"/>
          <w:szCs w:val="22"/>
          <w:lang w:eastAsia="zh-CN"/>
        </w:rPr>
        <w:t>and</w:t>
      </w:r>
      <w:r w:rsidRPr="00012230">
        <w:rPr>
          <w:b/>
          <w:sz w:val="22"/>
          <w:szCs w:val="22"/>
          <w:lang w:eastAsia="zh-CN"/>
        </w:rPr>
        <w:t xml:space="preserve"> perform RACH procedure</w:t>
      </w:r>
      <w:r w:rsidR="004C3FAD">
        <w:rPr>
          <w:b/>
          <w:sz w:val="22"/>
          <w:szCs w:val="22"/>
          <w:lang w:eastAsia="zh-CN"/>
        </w:rPr>
        <w:t xml:space="preserve"> </w:t>
      </w:r>
      <w:r w:rsidR="004C3FAD" w:rsidRPr="00012230">
        <w:rPr>
          <w:b/>
          <w:sz w:val="22"/>
          <w:szCs w:val="22"/>
          <w:lang w:eastAsia="zh-CN"/>
        </w:rPr>
        <w:t>upon SCG activation</w:t>
      </w:r>
      <w:r w:rsidRPr="00012230">
        <w:rPr>
          <w:b/>
          <w:sz w:val="22"/>
          <w:szCs w:val="22"/>
          <w:lang w:eastAsia="zh-CN"/>
        </w:rPr>
        <w:t>.</w:t>
      </w:r>
    </w:p>
    <w:p w14:paraId="722138F2" w14:textId="77777777"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14:paraId="3AB9AD5D" w14:textId="79D8D644" w:rsidR="001D258B" w:rsidRDefault="003D03D4" w:rsidP="00854EF6">
      <w:pPr>
        <w:spacing w:after="0" w:line="360" w:lineRule="auto"/>
        <w:jc w:val="both"/>
        <w:rPr>
          <w:sz w:val="22"/>
          <w:szCs w:val="22"/>
          <w:lang w:eastAsia="zh-CN"/>
        </w:rPr>
      </w:pPr>
      <w:r w:rsidRPr="003D03D4">
        <w:rPr>
          <w:sz w:val="22"/>
          <w:szCs w:val="22"/>
          <w:lang w:eastAsia="zh-CN"/>
        </w:rPr>
        <w:t>In this document, we discuss the left issues related to UE measurements and reporting in deactivated SCG</w:t>
      </w:r>
      <w:r w:rsidR="00996265">
        <w:rPr>
          <w:rFonts w:hint="eastAsia"/>
          <w:sz w:val="22"/>
          <w:szCs w:val="22"/>
          <w:lang w:eastAsia="zh-CN"/>
        </w:rPr>
        <w:t>.</w:t>
      </w:r>
      <w:r w:rsidR="00765A0D">
        <w:rPr>
          <w:sz w:val="22"/>
          <w:szCs w:val="22"/>
          <w:lang w:eastAsia="zh-CN"/>
        </w:rPr>
        <w:t xml:space="preserve"> </w:t>
      </w:r>
      <w:r w:rsidR="00996265">
        <w:rPr>
          <w:sz w:val="22"/>
          <w:szCs w:val="22"/>
          <w:lang w:eastAsia="zh-CN"/>
        </w:rPr>
        <w:t>T</w:t>
      </w:r>
      <w:r w:rsidR="001D258B" w:rsidRPr="001D258B">
        <w:rPr>
          <w:sz w:val="22"/>
          <w:szCs w:val="22"/>
          <w:lang w:eastAsia="zh-CN"/>
        </w:rPr>
        <w:t>he observation and proposals are given</w:t>
      </w:r>
      <w:r w:rsidR="00A34029">
        <w:rPr>
          <w:sz w:val="22"/>
          <w:szCs w:val="22"/>
          <w:lang w:eastAsia="zh-CN"/>
        </w:rPr>
        <w:t xml:space="preserve"> below</w:t>
      </w:r>
      <w:r w:rsidR="001D258B" w:rsidRPr="001D258B">
        <w:rPr>
          <w:sz w:val="22"/>
          <w:szCs w:val="22"/>
          <w:lang w:eastAsia="zh-CN"/>
        </w:rPr>
        <w:t>.</w:t>
      </w:r>
    </w:p>
    <w:p w14:paraId="7F929CB6" w14:textId="541D0032" w:rsidR="008435DE" w:rsidRPr="008435DE" w:rsidRDefault="00923EC1" w:rsidP="00751844">
      <w:pPr>
        <w:jc w:val="both"/>
        <w:rPr>
          <w:sz w:val="22"/>
          <w:szCs w:val="22"/>
          <w:lang w:eastAsia="zh-CN"/>
        </w:rPr>
      </w:pPr>
      <w:r w:rsidRPr="00C55256">
        <w:rPr>
          <w:rFonts w:hint="eastAsia"/>
          <w:b/>
          <w:sz w:val="22"/>
          <w:lang w:val="pl-PL" w:eastAsia="zh-CN"/>
        </w:rPr>
        <w:t>Observation</w:t>
      </w:r>
      <w:r w:rsidRPr="00C55256">
        <w:rPr>
          <w:rFonts w:hint="eastAsia"/>
          <w:b/>
          <w:sz w:val="22"/>
          <w:lang w:val="pl-PL" w:eastAsia="zh-CN"/>
        </w:rPr>
        <w:t>：</w:t>
      </w:r>
      <w:r w:rsidR="00C974CC" w:rsidRPr="00C974CC">
        <w:rPr>
          <w:b/>
          <w:sz w:val="22"/>
          <w:lang w:val="pl-PL" w:eastAsia="zh-CN"/>
        </w:rPr>
        <w:t>Whether to perform the RACH procedure upon SCG activation needs to jointly consider TA timer, RLM and BFD.</w:t>
      </w:r>
    </w:p>
    <w:p w14:paraId="3692FB9D" w14:textId="3E5C3679" w:rsidR="00F13ED9" w:rsidRPr="00F13ED9" w:rsidRDefault="00F13ED9" w:rsidP="00854EF6">
      <w:pPr>
        <w:jc w:val="both"/>
        <w:rPr>
          <w:b/>
          <w:sz w:val="22"/>
          <w:lang w:val="pl-PL" w:eastAsia="zh-CN"/>
        </w:rPr>
      </w:pPr>
      <w:r w:rsidRPr="00F13ED9">
        <w:rPr>
          <w:b/>
          <w:sz w:val="22"/>
          <w:lang w:val="pl-PL" w:eastAsia="zh-CN"/>
        </w:rPr>
        <w:t xml:space="preserve">Proposal 1: </w:t>
      </w:r>
      <w:r w:rsidR="00F40F45" w:rsidRPr="00F40F45">
        <w:rPr>
          <w:b/>
          <w:sz w:val="22"/>
          <w:lang w:val="pl-PL" w:eastAsia="zh-CN"/>
        </w:rPr>
        <w:t>When the SCG is deactivated, the network can configure relaxed RRM measurement for UE to reduce power consumption, but the relaxation criteria should depend on RAN4.</w:t>
      </w:r>
    </w:p>
    <w:p w14:paraId="3FCB7580" w14:textId="0EA0E5EB" w:rsidR="00F13ED9" w:rsidRDefault="00F13ED9" w:rsidP="00854EF6">
      <w:pPr>
        <w:jc w:val="both"/>
        <w:rPr>
          <w:b/>
          <w:sz w:val="22"/>
          <w:lang w:val="pl-PL" w:eastAsia="zh-CN"/>
        </w:rPr>
      </w:pPr>
      <w:r w:rsidRPr="00F13ED9">
        <w:rPr>
          <w:b/>
          <w:sz w:val="22"/>
          <w:lang w:val="pl-PL" w:eastAsia="zh-CN"/>
        </w:rPr>
        <w:t>Proposal 2:</w:t>
      </w:r>
      <w:r w:rsidR="0092244B" w:rsidRPr="0092244B">
        <w:t xml:space="preserve"> </w:t>
      </w:r>
      <w:r w:rsidR="00F25CC0" w:rsidRPr="00F25CC0">
        <w:rPr>
          <w:b/>
          <w:sz w:val="22"/>
          <w:lang w:val="pl-PL" w:eastAsia="zh-CN"/>
        </w:rPr>
        <w:t>If a new SCG is added during the SCG deactivation, the network can indicate the target SCG state (activate /deactivate) to UE.</w:t>
      </w:r>
    </w:p>
    <w:p w14:paraId="7B678391" w14:textId="2EB8D9D5" w:rsidR="000B0A89" w:rsidRDefault="00F13ED9" w:rsidP="00854EF6">
      <w:pPr>
        <w:jc w:val="both"/>
        <w:rPr>
          <w:b/>
          <w:sz w:val="22"/>
          <w:lang w:val="pl-PL" w:eastAsia="zh-CN"/>
        </w:rPr>
      </w:pPr>
      <w:r w:rsidRPr="00F13ED9">
        <w:rPr>
          <w:b/>
          <w:sz w:val="22"/>
          <w:lang w:val="pl-PL" w:eastAsia="zh-CN"/>
        </w:rPr>
        <w:t xml:space="preserve">Proposal 3: </w:t>
      </w:r>
      <w:r w:rsidR="004B393E" w:rsidRPr="004B393E">
        <w:rPr>
          <w:b/>
          <w:sz w:val="22"/>
          <w:lang w:val="pl-PL" w:eastAsia="zh-CN"/>
        </w:rPr>
        <w:t>When SCG is deactivated, UE should perform RLM measurement on PSCell.</w:t>
      </w:r>
      <w:r w:rsidRPr="00F13ED9">
        <w:rPr>
          <w:b/>
          <w:sz w:val="22"/>
          <w:lang w:val="pl-PL" w:eastAsia="zh-CN"/>
        </w:rPr>
        <w:t>.</w:t>
      </w:r>
    </w:p>
    <w:p w14:paraId="0082E569" w14:textId="794763A6" w:rsidR="00B529F0" w:rsidRDefault="00B529F0" w:rsidP="00854EF6">
      <w:pPr>
        <w:jc w:val="both"/>
        <w:rPr>
          <w:b/>
          <w:sz w:val="22"/>
          <w:lang w:val="pl-PL" w:eastAsia="zh-CN"/>
        </w:rPr>
      </w:pPr>
      <w:r>
        <w:rPr>
          <w:rFonts w:hint="eastAsia"/>
          <w:b/>
          <w:sz w:val="22"/>
          <w:lang w:val="pl-PL" w:eastAsia="zh-CN"/>
        </w:rPr>
        <w:t>P</w:t>
      </w:r>
      <w:r>
        <w:rPr>
          <w:b/>
          <w:sz w:val="22"/>
          <w:lang w:val="pl-PL" w:eastAsia="zh-CN"/>
        </w:rPr>
        <w:t xml:space="preserve">roposal 4: </w:t>
      </w:r>
      <w:r w:rsidR="00E57DDD" w:rsidRPr="00E57DDD">
        <w:rPr>
          <w:b/>
          <w:sz w:val="22"/>
          <w:lang w:val="pl-PL" w:eastAsia="zh-CN"/>
        </w:rPr>
        <w:t>When SCG is deactivated, the TA timer should keep running.</w:t>
      </w:r>
    </w:p>
    <w:p w14:paraId="4EFD46D3" w14:textId="3CA0608E" w:rsidR="001122F5" w:rsidRDefault="001122F5" w:rsidP="00854EF6">
      <w:pPr>
        <w:jc w:val="both"/>
        <w:rPr>
          <w:b/>
          <w:sz w:val="22"/>
          <w:lang w:val="pl-PL" w:eastAsia="zh-CN"/>
        </w:rPr>
      </w:pPr>
      <w:r>
        <w:rPr>
          <w:rFonts w:hint="eastAsia"/>
          <w:b/>
          <w:sz w:val="22"/>
          <w:lang w:val="pl-PL" w:eastAsia="zh-CN"/>
        </w:rPr>
        <w:lastRenderedPageBreak/>
        <w:t>P</w:t>
      </w:r>
      <w:r>
        <w:rPr>
          <w:b/>
          <w:sz w:val="22"/>
          <w:lang w:val="pl-PL" w:eastAsia="zh-CN"/>
        </w:rPr>
        <w:t xml:space="preserve">roposal 5: </w:t>
      </w:r>
      <w:r w:rsidR="007D494B" w:rsidRPr="007D494B">
        <w:rPr>
          <w:b/>
          <w:sz w:val="22"/>
          <w:lang w:val="pl-PL" w:eastAsia="zh-CN"/>
        </w:rPr>
        <w:t>UE should perform BFD but not perform BFR procedure during the SCG deactivation.</w:t>
      </w:r>
    </w:p>
    <w:p w14:paraId="33C9F275" w14:textId="77777777" w:rsidR="0081781E" w:rsidRPr="0081781E" w:rsidRDefault="000A470D" w:rsidP="0081781E">
      <w:pPr>
        <w:jc w:val="both"/>
        <w:rPr>
          <w:b/>
          <w:sz w:val="22"/>
          <w:lang w:val="pl-PL" w:eastAsia="zh-CN"/>
        </w:rPr>
      </w:pPr>
      <w:r>
        <w:rPr>
          <w:rFonts w:hint="eastAsia"/>
          <w:b/>
          <w:sz w:val="22"/>
          <w:lang w:val="pl-PL" w:eastAsia="zh-CN"/>
        </w:rPr>
        <w:t>P</w:t>
      </w:r>
      <w:r>
        <w:rPr>
          <w:b/>
          <w:sz w:val="22"/>
          <w:lang w:val="pl-PL" w:eastAsia="zh-CN"/>
        </w:rPr>
        <w:t xml:space="preserve">roposal 6: </w:t>
      </w:r>
      <w:r w:rsidR="0081781E" w:rsidRPr="0081781E">
        <w:rPr>
          <w:b/>
          <w:sz w:val="22"/>
          <w:lang w:val="pl-PL" w:eastAsia="zh-CN"/>
        </w:rPr>
        <w:t xml:space="preserve">When the SCG is deactivated, if </w:t>
      </w:r>
    </w:p>
    <w:p w14:paraId="65674F7D" w14:textId="774F8709" w:rsidR="0081781E" w:rsidRPr="0081781E" w:rsidRDefault="0081781E" w:rsidP="0081781E">
      <w:pPr>
        <w:pStyle w:val="af5"/>
        <w:numPr>
          <w:ilvl w:val="0"/>
          <w:numId w:val="56"/>
        </w:numPr>
        <w:overflowPunct w:val="0"/>
        <w:autoSpaceDE w:val="0"/>
        <w:autoSpaceDN w:val="0"/>
        <w:adjustRightInd w:val="0"/>
        <w:spacing w:line="360" w:lineRule="auto"/>
        <w:jc w:val="both"/>
        <w:textAlignment w:val="baseline"/>
        <w:rPr>
          <w:rFonts w:ascii="Times New Roman" w:eastAsia="宋体" w:hAnsi="Times New Roman" w:cs="Times New Roman"/>
          <w:b/>
          <w:lang w:val="en-GB" w:eastAsia="zh-CN"/>
        </w:rPr>
      </w:pPr>
      <w:r w:rsidRPr="0081781E">
        <w:rPr>
          <w:rFonts w:ascii="Times New Roman" w:eastAsia="宋体" w:hAnsi="Times New Roman" w:cs="Times New Roman"/>
          <w:b/>
          <w:lang w:val="en-GB" w:eastAsia="zh-CN"/>
        </w:rPr>
        <w:t>TA timer is running</w:t>
      </w:r>
    </w:p>
    <w:p w14:paraId="47615835" w14:textId="2990F6C8" w:rsidR="0081781E" w:rsidRPr="0081781E" w:rsidRDefault="0081781E" w:rsidP="0081781E">
      <w:pPr>
        <w:pStyle w:val="af5"/>
        <w:numPr>
          <w:ilvl w:val="0"/>
          <w:numId w:val="56"/>
        </w:numPr>
        <w:overflowPunct w:val="0"/>
        <w:autoSpaceDE w:val="0"/>
        <w:autoSpaceDN w:val="0"/>
        <w:adjustRightInd w:val="0"/>
        <w:spacing w:line="360" w:lineRule="auto"/>
        <w:jc w:val="both"/>
        <w:textAlignment w:val="baseline"/>
        <w:rPr>
          <w:rFonts w:ascii="Times New Roman" w:eastAsia="宋体" w:hAnsi="Times New Roman" w:cs="Times New Roman"/>
          <w:b/>
          <w:lang w:val="en-GB" w:eastAsia="zh-CN"/>
        </w:rPr>
      </w:pPr>
      <w:r w:rsidRPr="0081781E">
        <w:rPr>
          <w:rFonts w:ascii="Times New Roman" w:eastAsia="宋体" w:hAnsi="Times New Roman" w:cs="Times New Roman"/>
          <w:b/>
          <w:lang w:val="en-GB" w:eastAsia="zh-CN"/>
        </w:rPr>
        <w:t>Radio link failure is not detected.</w:t>
      </w:r>
    </w:p>
    <w:p w14:paraId="7C81D55F" w14:textId="03191A0D" w:rsidR="0081781E" w:rsidRPr="0081781E" w:rsidRDefault="0081781E" w:rsidP="0081781E">
      <w:pPr>
        <w:pStyle w:val="af5"/>
        <w:numPr>
          <w:ilvl w:val="0"/>
          <w:numId w:val="56"/>
        </w:numPr>
        <w:overflowPunct w:val="0"/>
        <w:autoSpaceDE w:val="0"/>
        <w:autoSpaceDN w:val="0"/>
        <w:adjustRightInd w:val="0"/>
        <w:spacing w:line="360" w:lineRule="auto"/>
        <w:jc w:val="both"/>
        <w:textAlignment w:val="baseline"/>
        <w:rPr>
          <w:rFonts w:ascii="Times New Roman" w:eastAsia="宋体" w:hAnsi="Times New Roman" w:cs="Times New Roman"/>
          <w:b/>
          <w:lang w:val="en-GB" w:eastAsia="zh-CN"/>
        </w:rPr>
      </w:pPr>
      <w:r w:rsidRPr="0081781E">
        <w:rPr>
          <w:rFonts w:ascii="Times New Roman" w:eastAsia="宋体" w:hAnsi="Times New Roman" w:cs="Times New Roman"/>
          <w:b/>
          <w:lang w:val="en-GB" w:eastAsia="zh-CN"/>
        </w:rPr>
        <w:t>Beam failure is not detected.</w:t>
      </w:r>
    </w:p>
    <w:p w14:paraId="47717A5E" w14:textId="0954EB72" w:rsidR="000A470D" w:rsidRDefault="0081781E" w:rsidP="0081781E">
      <w:pPr>
        <w:jc w:val="both"/>
        <w:rPr>
          <w:b/>
          <w:sz w:val="22"/>
          <w:lang w:val="pl-PL" w:eastAsia="zh-CN"/>
        </w:rPr>
      </w:pPr>
      <w:r w:rsidRPr="0081781E">
        <w:rPr>
          <w:b/>
          <w:sz w:val="22"/>
          <w:lang w:val="pl-PL" w:eastAsia="zh-CN"/>
        </w:rPr>
        <w:t xml:space="preserve">the UE does not need to perform RACH procedure upon SCG activation. Otherwise, UE needs to </w:t>
      </w:r>
      <w:r w:rsidR="004C2CFC" w:rsidRPr="004C2CFC">
        <w:rPr>
          <w:b/>
          <w:sz w:val="22"/>
          <w:lang w:val="pl-PL" w:eastAsia="zh-CN"/>
        </w:rPr>
        <w:t>report the occurrence of beam/link failure and perform RACH procedure upon SCG activation</w:t>
      </w:r>
      <w:r w:rsidRPr="0081781E">
        <w:rPr>
          <w:b/>
          <w:sz w:val="22"/>
          <w:lang w:val="pl-PL" w:eastAsia="zh-CN"/>
        </w:rPr>
        <w:t>.</w:t>
      </w:r>
    </w:p>
    <w:p w14:paraId="4D2F4A3C" w14:textId="77777777"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14:paraId="2A3FC3AE" w14:textId="62CD4242" w:rsidR="006D0188" w:rsidRDefault="00775446" w:rsidP="00A8578C">
      <w:pPr>
        <w:numPr>
          <w:ilvl w:val="0"/>
          <w:numId w:val="48"/>
        </w:numPr>
        <w:overflowPunct w:val="0"/>
        <w:autoSpaceDE w:val="0"/>
        <w:autoSpaceDN w:val="0"/>
        <w:adjustRightInd w:val="0"/>
        <w:spacing w:line="240" w:lineRule="auto"/>
        <w:textAlignment w:val="baseline"/>
        <w:rPr>
          <w:sz w:val="22"/>
          <w:szCs w:val="22"/>
          <w:lang w:eastAsia="zh-CN"/>
        </w:rPr>
      </w:pPr>
      <w:r w:rsidRPr="00775446">
        <w:rPr>
          <w:sz w:val="22"/>
          <w:szCs w:val="22"/>
          <w:lang w:eastAsia="zh-CN"/>
        </w:rPr>
        <w:t>RAN2 Chair notes, RAN2 #113-bis-e meeting</w:t>
      </w:r>
      <w:r>
        <w:rPr>
          <w:rFonts w:hint="eastAsia"/>
          <w:sz w:val="22"/>
          <w:szCs w:val="22"/>
          <w:lang w:eastAsia="zh-CN"/>
        </w:rPr>
        <w:t>.</w:t>
      </w:r>
    </w:p>
    <w:p w14:paraId="51BE2F07" w14:textId="7F5D6D6D" w:rsidR="00217BBD" w:rsidRPr="00965228" w:rsidRDefault="00AA4E90" w:rsidP="001E1FE4">
      <w:pPr>
        <w:numPr>
          <w:ilvl w:val="0"/>
          <w:numId w:val="48"/>
        </w:numPr>
        <w:overflowPunct w:val="0"/>
        <w:autoSpaceDE w:val="0"/>
        <w:autoSpaceDN w:val="0"/>
        <w:adjustRightInd w:val="0"/>
        <w:spacing w:line="240" w:lineRule="auto"/>
        <w:textAlignment w:val="baseline"/>
        <w:rPr>
          <w:lang w:eastAsia="zh-CN"/>
        </w:rPr>
      </w:pPr>
      <w:r>
        <w:rPr>
          <w:rFonts w:hint="eastAsia"/>
          <w:sz w:val="22"/>
          <w:szCs w:val="22"/>
          <w:lang w:eastAsia="zh-CN"/>
        </w:rPr>
        <w:t>3</w:t>
      </w:r>
      <w:r>
        <w:rPr>
          <w:sz w:val="22"/>
          <w:szCs w:val="22"/>
          <w:lang w:eastAsia="zh-CN"/>
        </w:rPr>
        <w:t xml:space="preserve">GPP, </w:t>
      </w:r>
      <w:r w:rsidRPr="00C85AC1">
        <w:rPr>
          <w:sz w:val="22"/>
          <w:szCs w:val="22"/>
          <w:lang w:eastAsia="zh-CN"/>
        </w:rPr>
        <w:t>TR 38.840 V16.0.0</w:t>
      </w:r>
      <w:r>
        <w:rPr>
          <w:sz w:val="22"/>
          <w:szCs w:val="22"/>
          <w:lang w:eastAsia="zh-CN"/>
        </w:rPr>
        <w:t xml:space="preserve">, </w:t>
      </w:r>
      <w:r w:rsidRPr="00C85AC1">
        <w:rPr>
          <w:sz w:val="22"/>
          <w:szCs w:val="22"/>
          <w:lang w:eastAsia="zh-CN"/>
        </w:rPr>
        <w:t>Study on User Equipment (UE) power saving in NR</w:t>
      </w:r>
      <w:bookmarkEnd w:id="0"/>
    </w:p>
    <w:sectPr w:rsidR="00217BBD" w:rsidRPr="009652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50C80" w14:textId="77777777" w:rsidR="002C70DA" w:rsidRDefault="002C70DA" w:rsidP="00912621">
      <w:pPr>
        <w:spacing w:after="0" w:line="240" w:lineRule="auto"/>
      </w:pPr>
      <w:r>
        <w:separator/>
      </w:r>
    </w:p>
  </w:endnote>
  <w:endnote w:type="continuationSeparator" w:id="0">
    <w:p w14:paraId="588291AD" w14:textId="77777777" w:rsidR="002C70DA" w:rsidRDefault="002C70DA"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90FF9" w14:textId="77777777" w:rsidR="002C70DA" w:rsidRDefault="002C70DA" w:rsidP="00912621">
      <w:pPr>
        <w:spacing w:after="0" w:line="240" w:lineRule="auto"/>
      </w:pPr>
      <w:r>
        <w:separator/>
      </w:r>
    </w:p>
  </w:footnote>
  <w:footnote w:type="continuationSeparator" w:id="0">
    <w:p w14:paraId="20697C5C" w14:textId="77777777" w:rsidR="002C70DA" w:rsidRDefault="002C70DA"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8613F23"/>
    <w:multiLevelType w:val="hybridMultilevel"/>
    <w:tmpl w:val="D27429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51"/>
  </w:num>
  <w:num w:numId="3">
    <w:abstractNumId w:val="47"/>
  </w:num>
  <w:num w:numId="4">
    <w:abstractNumId w:val="32"/>
  </w:num>
  <w:num w:numId="5">
    <w:abstractNumId w:val="28"/>
  </w:num>
  <w:num w:numId="6">
    <w:abstractNumId w:val="13"/>
  </w:num>
  <w:num w:numId="7">
    <w:abstractNumId w:val="30"/>
  </w:num>
  <w:num w:numId="8">
    <w:abstractNumId w:val="20"/>
  </w:num>
  <w:num w:numId="9">
    <w:abstractNumId w:val="25"/>
  </w:num>
  <w:num w:numId="10">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1"/>
  </w:num>
  <w:num w:numId="13">
    <w:abstractNumId w:val="3"/>
  </w:num>
  <w:num w:numId="14">
    <w:abstractNumId w:val="45"/>
  </w:num>
  <w:num w:numId="15">
    <w:abstractNumId w:val="11"/>
  </w:num>
  <w:num w:numId="16">
    <w:abstractNumId w:val="43"/>
  </w:num>
  <w:num w:numId="17">
    <w:abstractNumId w:val="29"/>
  </w:num>
  <w:num w:numId="18">
    <w:abstractNumId w:val="46"/>
  </w:num>
  <w:num w:numId="19">
    <w:abstractNumId w:val="40"/>
  </w:num>
  <w:num w:numId="20">
    <w:abstractNumId w:val="3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9"/>
  </w:num>
  <w:num w:numId="24">
    <w:abstractNumId w:val="4"/>
  </w:num>
  <w:num w:numId="25">
    <w:abstractNumId w:val="7"/>
  </w:num>
  <w:num w:numId="26">
    <w:abstractNumId w:val="10"/>
  </w:num>
  <w:num w:numId="27">
    <w:abstractNumId w:val="14"/>
  </w:num>
  <w:num w:numId="28">
    <w:abstractNumId w:val="50"/>
  </w:num>
  <w:num w:numId="29">
    <w:abstractNumId w:val="48"/>
  </w:num>
  <w:num w:numId="30">
    <w:abstractNumId w:val="33"/>
  </w:num>
  <w:num w:numId="31">
    <w:abstractNumId w:val="36"/>
  </w:num>
  <w:num w:numId="32">
    <w:abstractNumId w:val="26"/>
  </w:num>
  <w:num w:numId="33">
    <w:abstractNumId w:val="23"/>
  </w:num>
  <w:num w:numId="34">
    <w:abstractNumId w:val="15"/>
  </w:num>
  <w:num w:numId="35">
    <w:abstractNumId w:val="17"/>
  </w:num>
  <w:num w:numId="36">
    <w:abstractNumId w:val="39"/>
  </w:num>
  <w:num w:numId="37">
    <w:abstractNumId w:val="16"/>
  </w:num>
  <w:num w:numId="38">
    <w:abstractNumId w:val="52"/>
  </w:num>
  <w:num w:numId="39">
    <w:abstractNumId w:val="5"/>
  </w:num>
  <w:num w:numId="40">
    <w:abstractNumId w:val="12"/>
  </w:num>
  <w:num w:numId="41">
    <w:abstractNumId w:val="42"/>
  </w:num>
  <w:num w:numId="42">
    <w:abstractNumId w:val="8"/>
  </w:num>
  <w:num w:numId="43">
    <w:abstractNumId w:val="48"/>
  </w:num>
  <w:num w:numId="44">
    <w:abstractNumId w:val="35"/>
  </w:num>
  <w:num w:numId="45">
    <w:abstractNumId w:val="2"/>
  </w:num>
  <w:num w:numId="46">
    <w:abstractNumId w:val="6"/>
  </w:num>
  <w:num w:numId="47">
    <w:abstractNumId w:val="48"/>
  </w:num>
  <w:num w:numId="48">
    <w:abstractNumId w:val="22"/>
  </w:num>
  <w:num w:numId="49">
    <w:abstractNumId w:val="1"/>
  </w:num>
  <w:num w:numId="50">
    <w:abstractNumId w:val="37"/>
  </w:num>
  <w:num w:numId="51">
    <w:abstractNumId w:val="27"/>
  </w:num>
  <w:num w:numId="52">
    <w:abstractNumId w:val="38"/>
  </w:num>
  <w:num w:numId="53">
    <w:abstractNumId w:val="49"/>
  </w:num>
  <w:num w:numId="54">
    <w:abstractNumId w:val="18"/>
  </w:num>
  <w:num w:numId="55">
    <w:abstractNumId w:val="41"/>
  </w:num>
  <w:num w:numId="56">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27"/>
    <w:rsid w:val="0000106B"/>
    <w:rsid w:val="0000177B"/>
    <w:rsid w:val="00004B49"/>
    <w:rsid w:val="00005498"/>
    <w:rsid w:val="0000612D"/>
    <w:rsid w:val="000066A8"/>
    <w:rsid w:val="000079D1"/>
    <w:rsid w:val="0001044B"/>
    <w:rsid w:val="00011147"/>
    <w:rsid w:val="00012230"/>
    <w:rsid w:val="00017BB3"/>
    <w:rsid w:val="0002254B"/>
    <w:rsid w:val="00025FCB"/>
    <w:rsid w:val="00027C89"/>
    <w:rsid w:val="0003047D"/>
    <w:rsid w:val="00030D2E"/>
    <w:rsid w:val="00032963"/>
    <w:rsid w:val="000340C9"/>
    <w:rsid w:val="00034724"/>
    <w:rsid w:val="00036389"/>
    <w:rsid w:val="000369EB"/>
    <w:rsid w:val="00037D86"/>
    <w:rsid w:val="0004190C"/>
    <w:rsid w:val="00042F9E"/>
    <w:rsid w:val="000430EB"/>
    <w:rsid w:val="00050CE1"/>
    <w:rsid w:val="0005124C"/>
    <w:rsid w:val="0005209D"/>
    <w:rsid w:val="000555C3"/>
    <w:rsid w:val="00056B69"/>
    <w:rsid w:val="000604F0"/>
    <w:rsid w:val="00060F72"/>
    <w:rsid w:val="000646DB"/>
    <w:rsid w:val="00066539"/>
    <w:rsid w:val="00066942"/>
    <w:rsid w:val="0007172B"/>
    <w:rsid w:val="00073E84"/>
    <w:rsid w:val="000767B8"/>
    <w:rsid w:val="00077EEE"/>
    <w:rsid w:val="000830C8"/>
    <w:rsid w:val="00086FBC"/>
    <w:rsid w:val="000879F3"/>
    <w:rsid w:val="00090191"/>
    <w:rsid w:val="0009037E"/>
    <w:rsid w:val="00090FBE"/>
    <w:rsid w:val="00091A59"/>
    <w:rsid w:val="00093B30"/>
    <w:rsid w:val="000955C8"/>
    <w:rsid w:val="000965F2"/>
    <w:rsid w:val="00096841"/>
    <w:rsid w:val="00097B3E"/>
    <w:rsid w:val="000A470D"/>
    <w:rsid w:val="000A6F9E"/>
    <w:rsid w:val="000A72F9"/>
    <w:rsid w:val="000B0A89"/>
    <w:rsid w:val="000B0BE2"/>
    <w:rsid w:val="000B0F9B"/>
    <w:rsid w:val="000B1609"/>
    <w:rsid w:val="000B4E76"/>
    <w:rsid w:val="000C44C8"/>
    <w:rsid w:val="000C511B"/>
    <w:rsid w:val="000C5793"/>
    <w:rsid w:val="000C5937"/>
    <w:rsid w:val="000C5DC9"/>
    <w:rsid w:val="000D106F"/>
    <w:rsid w:val="000D2BF1"/>
    <w:rsid w:val="000D741E"/>
    <w:rsid w:val="000D75C9"/>
    <w:rsid w:val="000D7737"/>
    <w:rsid w:val="000E10EC"/>
    <w:rsid w:val="000E11E4"/>
    <w:rsid w:val="000E1540"/>
    <w:rsid w:val="000E1B91"/>
    <w:rsid w:val="000E26D6"/>
    <w:rsid w:val="000E281B"/>
    <w:rsid w:val="000E2934"/>
    <w:rsid w:val="000E36E2"/>
    <w:rsid w:val="000E4C6D"/>
    <w:rsid w:val="000E6A20"/>
    <w:rsid w:val="000F0511"/>
    <w:rsid w:val="000F15DE"/>
    <w:rsid w:val="000F295F"/>
    <w:rsid w:val="000F2B16"/>
    <w:rsid w:val="000F2CF6"/>
    <w:rsid w:val="000F2D23"/>
    <w:rsid w:val="000F32F0"/>
    <w:rsid w:val="000F4A6E"/>
    <w:rsid w:val="000F59E0"/>
    <w:rsid w:val="000F6B31"/>
    <w:rsid w:val="000F79B3"/>
    <w:rsid w:val="00102A56"/>
    <w:rsid w:val="00105FBA"/>
    <w:rsid w:val="001066CA"/>
    <w:rsid w:val="00111B68"/>
    <w:rsid w:val="001122F5"/>
    <w:rsid w:val="00112EC5"/>
    <w:rsid w:val="001130EF"/>
    <w:rsid w:val="00114026"/>
    <w:rsid w:val="00115999"/>
    <w:rsid w:val="00120021"/>
    <w:rsid w:val="00122030"/>
    <w:rsid w:val="001230E4"/>
    <w:rsid w:val="001259DC"/>
    <w:rsid w:val="00125CE6"/>
    <w:rsid w:val="00126AFB"/>
    <w:rsid w:val="00127520"/>
    <w:rsid w:val="00127B07"/>
    <w:rsid w:val="00130F91"/>
    <w:rsid w:val="00131AAA"/>
    <w:rsid w:val="00132D82"/>
    <w:rsid w:val="00133604"/>
    <w:rsid w:val="00134B54"/>
    <w:rsid w:val="001401C9"/>
    <w:rsid w:val="001403B3"/>
    <w:rsid w:val="00140F85"/>
    <w:rsid w:val="00141B0B"/>
    <w:rsid w:val="00141B36"/>
    <w:rsid w:val="00141CE7"/>
    <w:rsid w:val="00142815"/>
    <w:rsid w:val="001479BA"/>
    <w:rsid w:val="00147F1A"/>
    <w:rsid w:val="00151F18"/>
    <w:rsid w:val="001549E4"/>
    <w:rsid w:val="00154F84"/>
    <w:rsid w:val="00155E01"/>
    <w:rsid w:val="001568B0"/>
    <w:rsid w:val="001600AA"/>
    <w:rsid w:val="00164047"/>
    <w:rsid w:val="00164861"/>
    <w:rsid w:val="00165E27"/>
    <w:rsid w:val="00166D8A"/>
    <w:rsid w:val="001710C5"/>
    <w:rsid w:val="001712C5"/>
    <w:rsid w:val="00172FA3"/>
    <w:rsid w:val="0017626F"/>
    <w:rsid w:val="00180F8A"/>
    <w:rsid w:val="001836FE"/>
    <w:rsid w:val="001843F4"/>
    <w:rsid w:val="001860BF"/>
    <w:rsid w:val="001868B7"/>
    <w:rsid w:val="00187199"/>
    <w:rsid w:val="00191D05"/>
    <w:rsid w:val="00191FD3"/>
    <w:rsid w:val="00193698"/>
    <w:rsid w:val="0019507E"/>
    <w:rsid w:val="00196AA8"/>
    <w:rsid w:val="0019774D"/>
    <w:rsid w:val="001A13C2"/>
    <w:rsid w:val="001A3453"/>
    <w:rsid w:val="001A3791"/>
    <w:rsid w:val="001B15D9"/>
    <w:rsid w:val="001B22A6"/>
    <w:rsid w:val="001B2B14"/>
    <w:rsid w:val="001B2C6F"/>
    <w:rsid w:val="001B2FF4"/>
    <w:rsid w:val="001B3AF9"/>
    <w:rsid w:val="001B3EE6"/>
    <w:rsid w:val="001B54EF"/>
    <w:rsid w:val="001B5AB4"/>
    <w:rsid w:val="001B65EE"/>
    <w:rsid w:val="001C0C21"/>
    <w:rsid w:val="001C2BF7"/>
    <w:rsid w:val="001C2C14"/>
    <w:rsid w:val="001C309B"/>
    <w:rsid w:val="001C4EC2"/>
    <w:rsid w:val="001C5557"/>
    <w:rsid w:val="001C6781"/>
    <w:rsid w:val="001D0DE4"/>
    <w:rsid w:val="001D258B"/>
    <w:rsid w:val="001D301B"/>
    <w:rsid w:val="001D4AEF"/>
    <w:rsid w:val="001D5200"/>
    <w:rsid w:val="001D5388"/>
    <w:rsid w:val="001D6271"/>
    <w:rsid w:val="001E0405"/>
    <w:rsid w:val="001E1FE4"/>
    <w:rsid w:val="001E27AA"/>
    <w:rsid w:val="001E301C"/>
    <w:rsid w:val="001E7D73"/>
    <w:rsid w:val="001F1385"/>
    <w:rsid w:val="001F3D1B"/>
    <w:rsid w:val="002004D0"/>
    <w:rsid w:val="002009A7"/>
    <w:rsid w:val="002018D8"/>
    <w:rsid w:val="00202D6B"/>
    <w:rsid w:val="00202DA2"/>
    <w:rsid w:val="00205816"/>
    <w:rsid w:val="0020582C"/>
    <w:rsid w:val="00210DF5"/>
    <w:rsid w:val="002150FC"/>
    <w:rsid w:val="002165C4"/>
    <w:rsid w:val="00217BBD"/>
    <w:rsid w:val="00217D3F"/>
    <w:rsid w:val="0022070F"/>
    <w:rsid w:val="00221473"/>
    <w:rsid w:val="002230FE"/>
    <w:rsid w:val="00224209"/>
    <w:rsid w:val="002277BF"/>
    <w:rsid w:val="00227A80"/>
    <w:rsid w:val="00230F8B"/>
    <w:rsid w:val="0023110F"/>
    <w:rsid w:val="00231B5F"/>
    <w:rsid w:val="0023274D"/>
    <w:rsid w:val="00234278"/>
    <w:rsid w:val="00235189"/>
    <w:rsid w:val="00235E70"/>
    <w:rsid w:val="00235F1E"/>
    <w:rsid w:val="00236921"/>
    <w:rsid w:val="002401BC"/>
    <w:rsid w:val="002406C5"/>
    <w:rsid w:val="00240855"/>
    <w:rsid w:val="00242CA8"/>
    <w:rsid w:val="00243571"/>
    <w:rsid w:val="00244BEF"/>
    <w:rsid w:val="0024526E"/>
    <w:rsid w:val="00245CDE"/>
    <w:rsid w:val="002470AE"/>
    <w:rsid w:val="0025199D"/>
    <w:rsid w:val="00251AFA"/>
    <w:rsid w:val="00251F5A"/>
    <w:rsid w:val="00253053"/>
    <w:rsid w:val="002540AC"/>
    <w:rsid w:val="00254AED"/>
    <w:rsid w:val="00254C82"/>
    <w:rsid w:val="00254D85"/>
    <w:rsid w:val="002579C7"/>
    <w:rsid w:val="00262E88"/>
    <w:rsid w:val="00263DCE"/>
    <w:rsid w:val="002657D7"/>
    <w:rsid w:val="00267432"/>
    <w:rsid w:val="00271723"/>
    <w:rsid w:val="00271FE1"/>
    <w:rsid w:val="00272663"/>
    <w:rsid w:val="00272B2D"/>
    <w:rsid w:val="0027305F"/>
    <w:rsid w:val="00273993"/>
    <w:rsid w:val="00274D41"/>
    <w:rsid w:val="002757FC"/>
    <w:rsid w:val="002759CB"/>
    <w:rsid w:val="00276DBE"/>
    <w:rsid w:val="0027774C"/>
    <w:rsid w:val="0028012C"/>
    <w:rsid w:val="00281B1E"/>
    <w:rsid w:val="002845B7"/>
    <w:rsid w:val="00287C99"/>
    <w:rsid w:val="002920E0"/>
    <w:rsid w:val="00292A0D"/>
    <w:rsid w:val="00293311"/>
    <w:rsid w:val="00294199"/>
    <w:rsid w:val="002952AA"/>
    <w:rsid w:val="002A12AB"/>
    <w:rsid w:val="002A29B1"/>
    <w:rsid w:val="002A3349"/>
    <w:rsid w:val="002A3396"/>
    <w:rsid w:val="002A402B"/>
    <w:rsid w:val="002A4A70"/>
    <w:rsid w:val="002A5957"/>
    <w:rsid w:val="002A7436"/>
    <w:rsid w:val="002B08D3"/>
    <w:rsid w:val="002B1588"/>
    <w:rsid w:val="002B1D95"/>
    <w:rsid w:val="002B2658"/>
    <w:rsid w:val="002B327F"/>
    <w:rsid w:val="002B5F1C"/>
    <w:rsid w:val="002C2070"/>
    <w:rsid w:val="002C2844"/>
    <w:rsid w:val="002C5B9C"/>
    <w:rsid w:val="002C5FB0"/>
    <w:rsid w:val="002C6CFB"/>
    <w:rsid w:val="002C70DA"/>
    <w:rsid w:val="002C7F40"/>
    <w:rsid w:val="002D5D6A"/>
    <w:rsid w:val="002E0F78"/>
    <w:rsid w:val="002E227E"/>
    <w:rsid w:val="002E3F17"/>
    <w:rsid w:val="002E5E3B"/>
    <w:rsid w:val="002F0AE5"/>
    <w:rsid w:val="002F2D0C"/>
    <w:rsid w:val="002F444C"/>
    <w:rsid w:val="00301489"/>
    <w:rsid w:val="003019AB"/>
    <w:rsid w:val="0030422D"/>
    <w:rsid w:val="003048C4"/>
    <w:rsid w:val="00305586"/>
    <w:rsid w:val="003060EB"/>
    <w:rsid w:val="003069EF"/>
    <w:rsid w:val="00307415"/>
    <w:rsid w:val="00307C3C"/>
    <w:rsid w:val="00310D26"/>
    <w:rsid w:val="00313629"/>
    <w:rsid w:val="003136C9"/>
    <w:rsid w:val="00315302"/>
    <w:rsid w:val="00315519"/>
    <w:rsid w:val="00315721"/>
    <w:rsid w:val="00316A6A"/>
    <w:rsid w:val="00317889"/>
    <w:rsid w:val="00320BE3"/>
    <w:rsid w:val="003230A1"/>
    <w:rsid w:val="00323A8E"/>
    <w:rsid w:val="00324061"/>
    <w:rsid w:val="003252E5"/>
    <w:rsid w:val="00325F84"/>
    <w:rsid w:val="0033455C"/>
    <w:rsid w:val="00335A58"/>
    <w:rsid w:val="00342D80"/>
    <w:rsid w:val="0034315E"/>
    <w:rsid w:val="00343273"/>
    <w:rsid w:val="00345906"/>
    <w:rsid w:val="003467EA"/>
    <w:rsid w:val="003507E6"/>
    <w:rsid w:val="0035134B"/>
    <w:rsid w:val="00352ECC"/>
    <w:rsid w:val="00353BD1"/>
    <w:rsid w:val="003554C1"/>
    <w:rsid w:val="0035607B"/>
    <w:rsid w:val="003564D8"/>
    <w:rsid w:val="00356996"/>
    <w:rsid w:val="00357439"/>
    <w:rsid w:val="003601F2"/>
    <w:rsid w:val="00361AB5"/>
    <w:rsid w:val="003627A7"/>
    <w:rsid w:val="00363319"/>
    <w:rsid w:val="00363781"/>
    <w:rsid w:val="003641A7"/>
    <w:rsid w:val="00364532"/>
    <w:rsid w:val="003647C1"/>
    <w:rsid w:val="00366103"/>
    <w:rsid w:val="0036762D"/>
    <w:rsid w:val="003677A2"/>
    <w:rsid w:val="00367C84"/>
    <w:rsid w:val="00370AD1"/>
    <w:rsid w:val="0037274D"/>
    <w:rsid w:val="00373A19"/>
    <w:rsid w:val="0037523D"/>
    <w:rsid w:val="00377A8C"/>
    <w:rsid w:val="00377FA4"/>
    <w:rsid w:val="0038057B"/>
    <w:rsid w:val="00381922"/>
    <w:rsid w:val="003822B6"/>
    <w:rsid w:val="003847CE"/>
    <w:rsid w:val="003860DA"/>
    <w:rsid w:val="003872A3"/>
    <w:rsid w:val="00390C4F"/>
    <w:rsid w:val="00391DAA"/>
    <w:rsid w:val="00392721"/>
    <w:rsid w:val="00392DEE"/>
    <w:rsid w:val="00392F2F"/>
    <w:rsid w:val="00394300"/>
    <w:rsid w:val="00394DC6"/>
    <w:rsid w:val="003A0EC1"/>
    <w:rsid w:val="003A1A7A"/>
    <w:rsid w:val="003A3DCF"/>
    <w:rsid w:val="003A504D"/>
    <w:rsid w:val="003A5511"/>
    <w:rsid w:val="003B0E9B"/>
    <w:rsid w:val="003B1401"/>
    <w:rsid w:val="003B1413"/>
    <w:rsid w:val="003B1553"/>
    <w:rsid w:val="003B1CDE"/>
    <w:rsid w:val="003B2076"/>
    <w:rsid w:val="003B472F"/>
    <w:rsid w:val="003B7E4C"/>
    <w:rsid w:val="003C0767"/>
    <w:rsid w:val="003C32BA"/>
    <w:rsid w:val="003C5548"/>
    <w:rsid w:val="003C59C3"/>
    <w:rsid w:val="003C5BD0"/>
    <w:rsid w:val="003C6042"/>
    <w:rsid w:val="003C6448"/>
    <w:rsid w:val="003C690E"/>
    <w:rsid w:val="003C7B6A"/>
    <w:rsid w:val="003D03D4"/>
    <w:rsid w:val="003D0AD1"/>
    <w:rsid w:val="003D4CC4"/>
    <w:rsid w:val="003D5D12"/>
    <w:rsid w:val="003D675C"/>
    <w:rsid w:val="003D6E7E"/>
    <w:rsid w:val="003E0873"/>
    <w:rsid w:val="003E1E4A"/>
    <w:rsid w:val="003E244E"/>
    <w:rsid w:val="003E660B"/>
    <w:rsid w:val="003E71A9"/>
    <w:rsid w:val="003E75DE"/>
    <w:rsid w:val="003F09FA"/>
    <w:rsid w:val="003F0EB9"/>
    <w:rsid w:val="003F3FBF"/>
    <w:rsid w:val="003F55F2"/>
    <w:rsid w:val="003F6025"/>
    <w:rsid w:val="003F6726"/>
    <w:rsid w:val="004029FC"/>
    <w:rsid w:val="004054BE"/>
    <w:rsid w:val="004060A5"/>
    <w:rsid w:val="00407202"/>
    <w:rsid w:val="0040757A"/>
    <w:rsid w:val="0041156B"/>
    <w:rsid w:val="004129F4"/>
    <w:rsid w:val="00412DE7"/>
    <w:rsid w:val="0041523B"/>
    <w:rsid w:val="0042126F"/>
    <w:rsid w:val="00423465"/>
    <w:rsid w:val="00423C72"/>
    <w:rsid w:val="00424A71"/>
    <w:rsid w:val="00425AD2"/>
    <w:rsid w:val="004300C4"/>
    <w:rsid w:val="00432FE0"/>
    <w:rsid w:val="004330EB"/>
    <w:rsid w:val="004351B0"/>
    <w:rsid w:val="0043563F"/>
    <w:rsid w:val="00436BCE"/>
    <w:rsid w:val="00442D92"/>
    <w:rsid w:val="00443997"/>
    <w:rsid w:val="004448E3"/>
    <w:rsid w:val="00444E31"/>
    <w:rsid w:val="00445BCD"/>
    <w:rsid w:val="00446D38"/>
    <w:rsid w:val="004476B3"/>
    <w:rsid w:val="0045346E"/>
    <w:rsid w:val="00453D87"/>
    <w:rsid w:val="00454657"/>
    <w:rsid w:val="00455818"/>
    <w:rsid w:val="00456E56"/>
    <w:rsid w:val="004602B6"/>
    <w:rsid w:val="00462444"/>
    <w:rsid w:val="0046305E"/>
    <w:rsid w:val="00463546"/>
    <w:rsid w:val="00465271"/>
    <w:rsid w:val="00467985"/>
    <w:rsid w:val="00471718"/>
    <w:rsid w:val="00472A19"/>
    <w:rsid w:val="004749E8"/>
    <w:rsid w:val="00477868"/>
    <w:rsid w:val="004779D9"/>
    <w:rsid w:val="004802B6"/>
    <w:rsid w:val="00480548"/>
    <w:rsid w:val="004808F4"/>
    <w:rsid w:val="00481F78"/>
    <w:rsid w:val="00484BA4"/>
    <w:rsid w:val="00491B2B"/>
    <w:rsid w:val="00493FAA"/>
    <w:rsid w:val="004958DF"/>
    <w:rsid w:val="00495F62"/>
    <w:rsid w:val="00497FBD"/>
    <w:rsid w:val="004A2BD6"/>
    <w:rsid w:val="004A40BC"/>
    <w:rsid w:val="004A424F"/>
    <w:rsid w:val="004A532F"/>
    <w:rsid w:val="004A53AF"/>
    <w:rsid w:val="004B00ED"/>
    <w:rsid w:val="004B048F"/>
    <w:rsid w:val="004B1F48"/>
    <w:rsid w:val="004B3275"/>
    <w:rsid w:val="004B393E"/>
    <w:rsid w:val="004B49A2"/>
    <w:rsid w:val="004B7E42"/>
    <w:rsid w:val="004C181E"/>
    <w:rsid w:val="004C2CFC"/>
    <w:rsid w:val="004C36E5"/>
    <w:rsid w:val="004C3F5E"/>
    <w:rsid w:val="004C3FAD"/>
    <w:rsid w:val="004C4139"/>
    <w:rsid w:val="004C643B"/>
    <w:rsid w:val="004C6748"/>
    <w:rsid w:val="004C74A4"/>
    <w:rsid w:val="004D05C1"/>
    <w:rsid w:val="004D1142"/>
    <w:rsid w:val="004D3EFD"/>
    <w:rsid w:val="004D4E90"/>
    <w:rsid w:val="004D5B32"/>
    <w:rsid w:val="004D64F2"/>
    <w:rsid w:val="004D68B2"/>
    <w:rsid w:val="004D76EA"/>
    <w:rsid w:val="004D7DBB"/>
    <w:rsid w:val="004D7E60"/>
    <w:rsid w:val="004E0501"/>
    <w:rsid w:val="004E053A"/>
    <w:rsid w:val="004E0C23"/>
    <w:rsid w:val="004E17FF"/>
    <w:rsid w:val="004E1EB0"/>
    <w:rsid w:val="004E2889"/>
    <w:rsid w:val="004E3A7F"/>
    <w:rsid w:val="004E4E91"/>
    <w:rsid w:val="004E554B"/>
    <w:rsid w:val="004E69C5"/>
    <w:rsid w:val="004E6F44"/>
    <w:rsid w:val="004F01F6"/>
    <w:rsid w:val="004F0A18"/>
    <w:rsid w:val="004F3B2E"/>
    <w:rsid w:val="004F3EC5"/>
    <w:rsid w:val="004F45F1"/>
    <w:rsid w:val="004F5E29"/>
    <w:rsid w:val="004F6939"/>
    <w:rsid w:val="00500BCE"/>
    <w:rsid w:val="00503425"/>
    <w:rsid w:val="00504B90"/>
    <w:rsid w:val="0050578F"/>
    <w:rsid w:val="00505813"/>
    <w:rsid w:val="00506853"/>
    <w:rsid w:val="00510C97"/>
    <w:rsid w:val="00512820"/>
    <w:rsid w:val="005162C8"/>
    <w:rsid w:val="00516F64"/>
    <w:rsid w:val="00517652"/>
    <w:rsid w:val="00521E79"/>
    <w:rsid w:val="005236BB"/>
    <w:rsid w:val="0052422A"/>
    <w:rsid w:val="0052439F"/>
    <w:rsid w:val="0052475D"/>
    <w:rsid w:val="00525C92"/>
    <w:rsid w:val="0052636C"/>
    <w:rsid w:val="00526EFC"/>
    <w:rsid w:val="00527415"/>
    <w:rsid w:val="005310BE"/>
    <w:rsid w:val="0053177A"/>
    <w:rsid w:val="00531F70"/>
    <w:rsid w:val="00531FEB"/>
    <w:rsid w:val="00532738"/>
    <w:rsid w:val="005336A9"/>
    <w:rsid w:val="00535021"/>
    <w:rsid w:val="005360ED"/>
    <w:rsid w:val="0053665F"/>
    <w:rsid w:val="00542ECE"/>
    <w:rsid w:val="0054329F"/>
    <w:rsid w:val="00543597"/>
    <w:rsid w:val="00546014"/>
    <w:rsid w:val="00547947"/>
    <w:rsid w:val="005527AD"/>
    <w:rsid w:val="005529A1"/>
    <w:rsid w:val="005536D3"/>
    <w:rsid w:val="0055600B"/>
    <w:rsid w:val="005578C3"/>
    <w:rsid w:val="00557DC9"/>
    <w:rsid w:val="005605C7"/>
    <w:rsid w:val="00563CFE"/>
    <w:rsid w:val="00564ED7"/>
    <w:rsid w:val="005663E1"/>
    <w:rsid w:val="00567356"/>
    <w:rsid w:val="00567508"/>
    <w:rsid w:val="00567DBD"/>
    <w:rsid w:val="0057255C"/>
    <w:rsid w:val="0057474A"/>
    <w:rsid w:val="0057555A"/>
    <w:rsid w:val="005759B5"/>
    <w:rsid w:val="005759E3"/>
    <w:rsid w:val="005764C2"/>
    <w:rsid w:val="005773D1"/>
    <w:rsid w:val="00583C8C"/>
    <w:rsid w:val="00584766"/>
    <w:rsid w:val="00584ABC"/>
    <w:rsid w:val="00587A03"/>
    <w:rsid w:val="0059012E"/>
    <w:rsid w:val="00590A46"/>
    <w:rsid w:val="00591ABB"/>
    <w:rsid w:val="00592790"/>
    <w:rsid w:val="00593E64"/>
    <w:rsid w:val="0059678B"/>
    <w:rsid w:val="005A0323"/>
    <w:rsid w:val="005A094D"/>
    <w:rsid w:val="005A5BA9"/>
    <w:rsid w:val="005B2853"/>
    <w:rsid w:val="005B302C"/>
    <w:rsid w:val="005B30D2"/>
    <w:rsid w:val="005B74A8"/>
    <w:rsid w:val="005C1A11"/>
    <w:rsid w:val="005C2264"/>
    <w:rsid w:val="005C2636"/>
    <w:rsid w:val="005C36C4"/>
    <w:rsid w:val="005C4B21"/>
    <w:rsid w:val="005C644A"/>
    <w:rsid w:val="005C66B9"/>
    <w:rsid w:val="005D159D"/>
    <w:rsid w:val="005D3C43"/>
    <w:rsid w:val="005D475F"/>
    <w:rsid w:val="005D6763"/>
    <w:rsid w:val="005E0824"/>
    <w:rsid w:val="005E1854"/>
    <w:rsid w:val="005E1D72"/>
    <w:rsid w:val="005E2FEC"/>
    <w:rsid w:val="005F13AE"/>
    <w:rsid w:val="005F1435"/>
    <w:rsid w:val="005F27F8"/>
    <w:rsid w:val="005F3962"/>
    <w:rsid w:val="005F4F70"/>
    <w:rsid w:val="005F5683"/>
    <w:rsid w:val="00600295"/>
    <w:rsid w:val="006076B8"/>
    <w:rsid w:val="0061049C"/>
    <w:rsid w:val="006112C0"/>
    <w:rsid w:val="006122E2"/>
    <w:rsid w:val="00616A68"/>
    <w:rsid w:val="00617DC0"/>
    <w:rsid w:val="00620338"/>
    <w:rsid w:val="0062188B"/>
    <w:rsid w:val="006246C5"/>
    <w:rsid w:val="00625C8F"/>
    <w:rsid w:val="00626FF1"/>
    <w:rsid w:val="00630F3D"/>
    <w:rsid w:val="00632A63"/>
    <w:rsid w:val="006334FE"/>
    <w:rsid w:val="00633A18"/>
    <w:rsid w:val="006403C1"/>
    <w:rsid w:val="0064273A"/>
    <w:rsid w:val="00642BC8"/>
    <w:rsid w:val="00643FB1"/>
    <w:rsid w:val="00645345"/>
    <w:rsid w:val="00645370"/>
    <w:rsid w:val="0064580D"/>
    <w:rsid w:val="0065337C"/>
    <w:rsid w:val="00656A4A"/>
    <w:rsid w:val="006575AD"/>
    <w:rsid w:val="00660C25"/>
    <w:rsid w:val="006640D4"/>
    <w:rsid w:val="00666C77"/>
    <w:rsid w:val="00667D6F"/>
    <w:rsid w:val="00672220"/>
    <w:rsid w:val="00675CCE"/>
    <w:rsid w:val="00676CAB"/>
    <w:rsid w:val="00677933"/>
    <w:rsid w:val="00677F07"/>
    <w:rsid w:val="00680534"/>
    <w:rsid w:val="00681183"/>
    <w:rsid w:val="006826DC"/>
    <w:rsid w:val="006833C9"/>
    <w:rsid w:val="00684A69"/>
    <w:rsid w:val="0068532B"/>
    <w:rsid w:val="00685D31"/>
    <w:rsid w:val="006864EA"/>
    <w:rsid w:val="00686E93"/>
    <w:rsid w:val="00687D43"/>
    <w:rsid w:val="006900B1"/>
    <w:rsid w:val="00691291"/>
    <w:rsid w:val="006925FF"/>
    <w:rsid w:val="006933C1"/>
    <w:rsid w:val="006957FB"/>
    <w:rsid w:val="006A08DB"/>
    <w:rsid w:val="006A39AA"/>
    <w:rsid w:val="006A65E5"/>
    <w:rsid w:val="006B0B5C"/>
    <w:rsid w:val="006B2395"/>
    <w:rsid w:val="006B2E66"/>
    <w:rsid w:val="006B4972"/>
    <w:rsid w:val="006C0C2B"/>
    <w:rsid w:val="006C1084"/>
    <w:rsid w:val="006C2804"/>
    <w:rsid w:val="006C4EB6"/>
    <w:rsid w:val="006C53AC"/>
    <w:rsid w:val="006C6E6B"/>
    <w:rsid w:val="006C7B4E"/>
    <w:rsid w:val="006D0099"/>
    <w:rsid w:val="006D0188"/>
    <w:rsid w:val="006D26D9"/>
    <w:rsid w:val="006D3105"/>
    <w:rsid w:val="006D337E"/>
    <w:rsid w:val="006D3C37"/>
    <w:rsid w:val="006D427C"/>
    <w:rsid w:val="006D69A2"/>
    <w:rsid w:val="006E00C9"/>
    <w:rsid w:val="006E120F"/>
    <w:rsid w:val="006E2530"/>
    <w:rsid w:val="006E61C4"/>
    <w:rsid w:val="006E7990"/>
    <w:rsid w:val="006F35CB"/>
    <w:rsid w:val="006F4A09"/>
    <w:rsid w:val="00700410"/>
    <w:rsid w:val="00702CA9"/>
    <w:rsid w:val="0070337A"/>
    <w:rsid w:val="007073B7"/>
    <w:rsid w:val="00707A19"/>
    <w:rsid w:val="00710171"/>
    <w:rsid w:val="0071176F"/>
    <w:rsid w:val="0071185C"/>
    <w:rsid w:val="0071337D"/>
    <w:rsid w:val="00714E0A"/>
    <w:rsid w:val="00716522"/>
    <w:rsid w:val="00716D25"/>
    <w:rsid w:val="007205DF"/>
    <w:rsid w:val="00720CC6"/>
    <w:rsid w:val="00721AC4"/>
    <w:rsid w:val="00724A85"/>
    <w:rsid w:val="00725992"/>
    <w:rsid w:val="00731E45"/>
    <w:rsid w:val="00737188"/>
    <w:rsid w:val="00737806"/>
    <w:rsid w:val="00737BC1"/>
    <w:rsid w:val="00740E28"/>
    <w:rsid w:val="00742320"/>
    <w:rsid w:val="007426E0"/>
    <w:rsid w:val="00745DE1"/>
    <w:rsid w:val="00746064"/>
    <w:rsid w:val="00747431"/>
    <w:rsid w:val="00751844"/>
    <w:rsid w:val="00751A12"/>
    <w:rsid w:val="00752168"/>
    <w:rsid w:val="00754BD1"/>
    <w:rsid w:val="0075689F"/>
    <w:rsid w:val="00757B17"/>
    <w:rsid w:val="00761096"/>
    <w:rsid w:val="00761E37"/>
    <w:rsid w:val="00764B55"/>
    <w:rsid w:val="007652A2"/>
    <w:rsid w:val="00765A0D"/>
    <w:rsid w:val="00766943"/>
    <w:rsid w:val="00767D4D"/>
    <w:rsid w:val="00770708"/>
    <w:rsid w:val="00772FEE"/>
    <w:rsid w:val="00773120"/>
    <w:rsid w:val="00775446"/>
    <w:rsid w:val="00780173"/>
    <w:rsid w:val="00782B87"/>
    <w:rsid w:val="0078543D"/>
    <w:rsid w:val="00785C72"/>
    <w:rsid w:val="00786109"/>
    <w:rsid w:val="00791D22"/>
    <w:rsid w:val="00791E55"/>
    <w:rsid w:val="00793465"/>
    <w:rsid w:val="00793D91"/>
    <w:rsid w:val="0079482A"/>
    <w:rsid w:val="0079507C"/>
    <w:rsid w:val="00795FCC"/>
    <w:rsid w:val="00796FDC"/>
    <w:rsid w:val="007976FC"/>
    <w:rsid w:val="00797FED"/>
    <w:rsid w:val="007A0DD7"/>
    <w:rsid w:val="007A40BF"/>
    <w:rsid w:val="007B17A7"/>
    <w:rsid w:val="007B33B3"/>
    <w:rsid w:val="007B33B5"/>
    <w:rsid w:val="007B3C70"/>
    <w:rsid w:val="007B4AC5"/>
    <w:rsid w:val="007B4BA6"/>
    <w:rsid w:val="007B577E"/>
    <w:rsid w:val="007B5F07"/>
    <w:rsid w:val="007C035B"/>
    <w:rsid w:val="007C36E3"/>
    <w:rsid w:val="007C536B"/>
    <w:rsid w:val="007C5962"/>
    <w:rsid w:val="007C60DC"/>
    <w:rsid w:val="007D2964"/>
    <w:rsid w:val="007D32C0"/>
    <w:rsid w:val="007D4037"/>
    <w:rsid w:val="007D469F"/>
    <w:rsid w:val="007D48EB"/>
    <w:rsid w:val="007D494B"/>
    <w:rsid w:val="007D6BDF"/>
    <w:rsid w:val="007E36C7"/>
    <w:rsid w:val="007E5AB3"/>
    <w:rsid w:val="007F100D"/>
    <w:rsid w:val="007F1B27"/>
    <w:rsid w:val="007F2C30"/>
    <w:rsid w:val="007F3F12"/>
    <w:rsid w:val="007F4477"/>
    <w:rsid w:val="007F479B"/>
    <w:rsid w:val="007F5275"/>
    <w:rsid w:val="007F5982"/>
    <w:rsid w:val="007F6083"/>
    <w:rsid w:val="007F6F35"/>
    <w:rsid w:val="007F722E"/>
    <w:rsid w:val="0080178E"/>
    <w:rsid w:val="00801B48"/>
    <w:rsid w:val="008021D5"/>
    <w:rsid w:val="00803DA7"/>
    <w:rsid w:val="00803E3F"/>
    <w:rsid w:val="00805656"/>
    <w:rsid w:val="00806CFF"/>
    <w:rsid w:val="00807B2A"/>
    <w:rsid w:val="008105B2"/>
    <w:rsid w:val="0081076E"/>
    <w:rsid w:val="00812F12"/>
    <w:rsid w:val="008154CB"/>
    <w:rsid w:val="00816494"/>
    <w:rsid w:val="00816ED1"/>
    <w:rsid w:val="0081781E"/>
    <w:rsid w:val="00817EEA"/>
    <w:rsid w:val="00820FD9"/>
    <w:rsid w:val="00821B35"/>
    <w:rsid w:val="00824D5A"/>
    <w:rsid w:val="00825A09"/>
    <w:rsid w:val="00825E72"/>
    <w:rsid w:val="0083013D"/>
    <w:rsid w:val="00830736"/>
    <w:rsid w:val="008327A3"/>
    <w:rsid w:val="008351F8"/>
    <w:rsid w:val="008351FF"/>
    <w:rsid w:val="00835D57"/>
    <w:rsid w:val="00837CBF"/>
    <w:rsid w:val="00837EE3"/>
    <w:rsid w:val="00840577"/>
    <w:rsid w:val="00840B7E"/>
    <w:rsid w:val="008421A7"/>
    <w:rsid w:val="008435DE"/>
    <w:rsid w:val="00843D40"/>
    <w:rsid w:val="0084528E"/>
    <w:rsid w:val="008463E8"/>
    <w:rsid w:val="008472CA"/>
    <w:rsid w:val="008474A5"/>
    <w:rsid w:val="008516D5"/>
    <w:rsid w:val="00851A90"/>
    <w:rsid w:val="00851F22"/>
    <w:rsid w:val="008527C3"/>
    <w:rsid w:val="00852D66"/>
    <w:rsid w:val="00854EF6"/>
    <w:rsid w:val="00855343"/>
    <w:rsid w:val="00857223"/>
    <w:rsid w:val="008611EC"/>
    <w:rsid w:val="00861AB6"/>
    <w:rsid w:val="00865913"/>
    <w:rsid w:val="00867D63"/>
    <w:rsid w:val="008707C1"/>
    <w:rsid w:val="008720F5"/>
    <w:rsid w:val="00872168"/>
    <w:rsid w:val="00873E75"/>
    <w:rsid w:val="00875167"/>
    <w:rsid w:val="00882BBB"/>
    <w:rsid w:val="00883573"/>
    <w:rsid w:val="0088381E"/>
    <w:rsid w:val="0088607E"/>
    <w:rsid w:val="00890B96"/>
    <w:rsid w:val="00890C0E"/>
    <w:rsid w:val="008924EC"/>
    <w:rsid w:val="00892A9C"/>
    <w:rsid w:val="00894089"/>
    <w:rsid w:val="00897F96"/>
    <w:rsid w:val="008A038B"/>
    <w:rsid w:val="008A14C9"/>
    <w:rsid w:val="008A1894"/>
    <w:rsid w:val="008A1DD4"/>
    <w:rsid w:val="008A241E"/>
    <w:rsid w:val="008A2B35"/>
    <w:rsid w:val="008A61CE"/>
    <w:rsid w:val="008A68DB"/>
    <w:rsid w:val="008B0208"/>
    <w:rsid w:val="008B030A"/>
    <w:rsid w:val="008B2756"/>
    <w:rsid w:val="008B366F"/>
    <w:rsid w:val="008B7EBB"/>
    <w:rsid w:val="008C104C"/>
    <w:rsid w:val="008C2D5A"/>
    <w:rsid w:val="008C2FD6"/>
    <w:rsid w:val="008C4020"/>
    <w:rsid w:val="008C5A84"/>
    <w:rsid w:val="008C5EAC"/>
    <w:rsid w:val="008D05A8"/>
    <w:rsid w:val="008D068C"/>
    <w:rsid w:val="008D1B1E"/>
    <w:rsid w:val="008D1FA4"/>
    <w:rsid w:val="008D317A"/>
    <w:rsid w:val="008D3766"/>
    <w:rsid w:val="008D42CD"/>
    <w:rsid w:val="008D7557"/>
    <w:rsid w:val="008E1CD6"/>
    <w:rsid w:val="008E258F"/>
    <w:rsid w:val="008E3059"/>
    <w:rsid w:val="008E31D9"/>
    <w:rsid w:val="008E3759"/>
    <w:rsid w:val="008E75F5"/>
    <w:rsid w:val="008F073E"/>
    <w:rsid w:val="008F1B1E"/>
    <w:rsid w:val="008F2387"/>
    <w:rsid w:val="008F3DE8"/>
    <w:rsid w:val="008F4619"/>
    <w:rsid w:val="008F5137"/>
    <w:rsid w:val="008F5CA5"/>
    <w:rsid w:val="008F714D"/>
    <w:rsid w:val="00902FA4"/>
    <w:rsid w:val="009042F1"/>
    <w:rsid w:val="00906B25"/>
    <w:rsid w:val="00907CD7"/>
    <w:rsid w:val="00907EE6"/>
    <w:rsid w:val="00912621"/>
    <w:rsid w:val="0091289A"/>
    <w:rsid w:val="00912D3D"/>
    <w:rsid w:val="00915773"/>
    <w:rsid w:val="00915BD1"/>
    <w:rsid w:val="00915BDE"/>
    <w:rsid w:val="0091658F"/>
    <w:rsid w:val="009176C1"/>
    <w:rsid w:val="00920028"/>
    <w:rsid w:val="00920E30"/>
    <w:rsid w:val="00922088"/>
    <w:rsid w:val="0092244B"/>
    <w:rsid w:val="009231B6"/>
    <w:rsid w:val="00923518"/>
    <w:rsid w:val="009239AE"/>
    <w:rsid w:val="00923EC1"/>
    <w:rsid w:val="009243E5"/>
    <w:rsid w:val="00926B62"/>
    <w:rsid w:val="00933787"/>
    <w:rsid w:val="00941A59"/>
    <w:rsid w:val="00942E2A"/>
    <w:rsid w:val="00944E43"/>
    <w:rsid w:val="0094627C"/>
    <w:rsid w:val="00946FC1"/>
    <w:rsid w:val="0094707B"/>
    <w:rsid w:val="00950019"/>
    <w:rsid w:val="0095114C"/>
    <w:rsid w:val="009520AC"/>
    <w:rsid w:val="00952B02"/>
    <w:rsid w:val="009538A5"/>
    <w:rsid w:val="009543E7"/>
    <w:rsid w:val="00955C2F"/>
    <w:rsid w:val="00956DB0"/>
    <w:rsid w:val="00957B8D"/>
    <w:rsid w:val="009608CF"/>
    <w:rsid w:val="00961335"/>
    <w:rsid w:val="009616AC"/>
    <w:rsid w:val="00964723"/>
    <w:rsid w:val="0096478B"/>
    <w:rsid w:val="00965228"/>
    <w:rsid w:val="00970BDA"/>
    <w:rsid w:val="0097141F"/>
    <w:rsid w:val="00971AE5"/>
    <w:rsid w:val="00983317"/>
    <w:rsid w:val="00983751"/>
    <w:rsid w:val="00984DF6"/>
    <w:rsid w:val="009874DA"/>
    <w:rsid w:val="00991379"/>
    <w:rsid w:val="00992581"/>
    <w:rsid w:val="00992DF8"/>
    <w:rsid w:val="00995370"/>
    <w:rsid w:val="00996265"/>
    <w:rsid w:val="00997A8C"/>
    <w:rsid w:val="009A00E8"/>
    <w:rsid w:val="009A5383"/>
    <w:rsid w:val="009A5FD5"/>
    <w:rsid w:val="009A7A8C"/>
    <w:rsid w:val="009B003C"/>
    <w:rsid w:val="009B1CFF"/>
    <w:rsid w:val="009B3725"/>
    <w:rsid w:val="009B5793"/>
    <w:rsid w:val="009B5BFB"/>
    <w:rsid w:val="009B6871"/>
    <w:rsid w:val="009B6B6B"/>
    <w:rsid w:val="009B792C"/>
    <w:rsid w:val="009B7E6F"/>
    <w:rsid w:val="009C280F"/>
    <w:rsid w:val="009C5F3B"/>
    <w:rsid w:val="009C7FA3"/>
    <w:rsid w:val="009C7FA5"/>
    <w:rsid w:val="009D3509"/>
    <w:rsid w:val="009D3DBC"/>
    <w:rsid w:val="009D51AD"/>
    <w:rsid w:val="009D5C3E"/>
    <w:rsid w:val="009E06EE"/>
    <w:rsid w:val="009E2021"/>
    <w:rsid w:val="009E71BF"/>
    <w:rsid w:val="009E77BE"/>
    <w:rsid w:val="009E7E9F"/>
    <w:rsid w:val="009F4809"/>
    <w:rsid w:val="009F4F38"/>
    <w:rsid w:val="009F5D06"/>
    <w:rsid w:val="00A00038"/>
    <w:rsid w:val="00A00B54"/>
    <w:rsid w:val="00A01472"/>
    <w:rsid w:val="00A02425"/>
    <w:rsid w:val="00A02F8C"/>
    <w:rsid w:val="00A059C4"/>
    <w:rsid w:val="00A06769"/>
    <w:rsid w:val="00A07CE5"/>
    <w:rsid w:val="00A10F61"/>
    <w:rsid w:val="00A14FEB"/>
    <w:rsid w:val="00A15C61"/>
    <w:rsid w:val="00A16854"/>
    <w:rsid w:val="00A16E15"/>
    <w:rsid w:val="00A17630"/>
    <w:rsid w:val="00A2042A"/>
    <w:rsid w:val="00A20BE1"/>
    <w:rsid w:val="00A22B48"/>
    <w:rsid w:val="00A23041"/>
    <w:rsid w:val="00A2476A"/>
    <w:rsid w:val="00A27307"/>
    <w:rsid w:val="00A303D9"/>
    <w:rsid w:val="00A30AF2"/>
    <w:rsid w:val="00A32081"/>
    <w:rsid w:val="00A3346C"/>
    <w:rsid w:val="00A33ACB"/>
    <w:rsid w:val="00A34029"/>
    <w:rsid w:val="00A34C43"/>
    <w:rsid w:val="00A36A35"/>
    <w:rsid w:val="00A412B2"/>
    <w:rsid w:val="00A4356C"/>
    <w:rsid w:val="00A47118"/>
    <w:rsid w:val="00A474C3"/>
    <w:rsid w:val="00A5155B"/>
    <w:rsid w:val="00A53BD4"/>
    <w:rsid w:val="00A55A41"/>
    <w:rsid w:val="00A55E1A"/>
    <w:rsid w:val="00A575E4"/>
    <w:rsid w:val="00A60000"/>
    <w:rsid w:val="00A6011D"/>
    <w:rsid w:val="00A61EC5"/>
    <w:rsid w:val="00A65635"/>
    <w:rsid w:val="00A66503"/>
    <w:rsid w:val="00A708A1"/>
    <w:rsid w:val="00A714E4"/>
    <w:rsid w:val="00A72D22"/>
    <w:rsid w:val="00A73CD4"/>
    <w:rsid w:val="00A74DE5"/>
    <w:rsid w:val="00A76D87"/>
    <w:rsid w:val="00A8578C"/>
    <w:rsid w:val="00A860BB"/>
    <w:rsid w:val="00A91D51"/>
    <w:rsid w:val="00A9321D"/>
    <w:rsid w:val="00A9345A"/>
    <w:rsid w:val="00A94BAC"/>
    <w:rsid w:val="00A94E65"/>
    <w:rsid w:val="00A94EEE"/>
    <w:rsid w:val="00A95013"/>
    <w:rsid w:val="00A972BA"/>
    <w:rsid w:val="00AA1D19"/>
    <w:rsid w:val="00AA3384"/>
    <w:rsid w:val="00AA3467"/>
    <w:rsid w:val="00AA4512"/>
    <w:rsid w:val="00AA4D54"/>
    <w:rsid w:val="00AA4E90"/>
    <w:rsid w:val="00AB0BA2"/>
    <w:rsid w:val="00AB0F6D"/>
    <w:rsid w:val="00AB137D"/>
    <w:rsid w:val="00AB1979"/>
    <w:rsid w:val="00AB1AF2"/>
    <w:rsid w:val="00AB4995"/>
    <w:rsid w:val="00AB661D"/>
    <w:rsid w:val="00AC15EE"/>
    <w:rsid w:val="00AC20C0"/>
    <w:rsid w:val="00AC348D"/>
    <w:rsid w:val="00AC3BB5"/>
    <w:rsid w:val="00AC3EE7"/>
    <w:rsid w:val="00AC5B7A"/>
    <w:rsid w:val="00AC5BAF"/>
    <w:rsid w:val="00AC7891"/>
    <w:rsid w:val="00AD02D1"/>
    <w:rsid w:val="00AD1EC4"/>
    <w:rsid w:val="00AD3206"/>
    <w:rsid w:val="00AD3D28"/>
    <w:rsid w:val="00AD5AB8"/>
    <w:rsid w:val="00AD6388"/>
    <w:rsid w:val="00AD7B80"/>
    <w:rsid w:val="00AE1F0A"/>
    <w:rsid w:val="00AE2723"/>
    <w:rsid w:val="00AE3097"/>
    <w:rsid w:val="00AF1778"/>
    <w:rsid w:val="00AF1DE9"/>
    <w:rsid w:val="00AF271C"/>
    <w:rsid w:val="00AF4B87"/>
    <w:rsid w:val="00AF6784"/>
    <w:rsid w:val="00B00AFA"/>
    <w:rsid w:val="00B01BF2"/>
    <w:rsid w:val="00B01EA9"/>
    <w:rsid w:val="00B06490"/>
    <w:rsid w:val="00B07483"/>
    <w:rsid w:val="00B1004F"/>
    <w:rsid w:val="00B1270D"/>
    <w:rsid w:val="00B14EEA"/>
    <w:rsid w:val="00B210AE"/>
    <w:rsid w:val="00B217F8"/>
    <w:rsid w:val="00B234FB"/>
    <w:rsid w:val="00B23D4C"/>
    <w:rsid w:val="00B254FA"/>
    <w:rsid w:val="00B25D61"/>
    <w:rsid w:val="00B26F64"/>
    <w:rsid w:val="00B327DF"/>
    <w:rsid w:val="00B32A07"/>
    <w:rsid w:val="00B32EE4"/>
    <w:rsid w:val="00B37855"/>
    <w:rsid w:val="00B37B7A"/>
    <w:rsid w:val="00B404C6"/>
    <w:rsid w:val="00B404D5"/>
    <w:rsid w:val="00B40883"/>
    <w:rsid w:val="00B41ED3"/>
    <w:rsid w:val="00B50829"/>
    <w:rsid w:val="00B517C5"/>
    <w:rsid w:val="00B529F0"/>
    <w:rsid w:val="00B53B35"/>
    <w:rsid w:val="00B55CE2"/>
    <w:rsid w:val="00B560A3"/>
    <w:rsid w:val="00B560E6"/>
    <w:rsid w:val="00B567B0"/>
    <w:rsid w:val="00B57DA1"/>
    <w:rsid w:val="00B61AAA"/>
    <w:rsid w:val="00B633D9"/>
    <w:rsid w:val="00B63F8E"/>
    <w:rsid w:val="00B647E7"/>
    <w:rsid w:val="00B65007"/>
    <w:rsid w:val="00B65948"/>
    <w:rsid w:val="00B670F1"/>
    <w:rsid w:val="00B67BA6"/>
    <w:rsid w:val="00B67BD6"/>
    <w:rsid w:val="00B71424"/>
    <w:rsid w:val="00B7159D"/>
    <w:rsid w:val="00B718A5"/>
    <w:rsid w:val="00B729C0"/>
    <w:rsid w:val="00B73EBB"/>
    <w:rsid w:val="00B73FFB"/>
    <w:rsid w:val="00B742FA"/>
    <w:rsid w:val="00B74C0C"/>
    <w:rsid w:val="00B7794F"/>
    <w:rsid w:val="00B80C11"/>
    <w:rsid w:val="00B80D42"/>
    <w:rsid w:val="00B819E7"/>
    <w:rsid w:val="00B81F5E"/>
    <w:rsid w:val="00B863F0"/>
    <w:rsid w:val="00B872DB"/>
    <w:rsid w:val="00B874D9"/>
    <w:rsid w:val="00B90061"/>
    <w:rsid w:val="00B9027C"/>
    <w:rsid w:val="00B903F0"/>
    <w:rsid w:val="00B90898"/>
    <w:rsid w:val="00B9315C"/>
    <w:rsid w:val="00B94E08"/>
    <w:rsid w:val="00B966E5"/>
    <w:rsid w:val="00BA01F9"/>
    <w:rsid w:val="00BA07FB"/>
    <w:rsid w:val="00BA0D4E"/>
    <w:rsid w:val="00BA107B"/>
    <w:rsid w:val="00BA1F4F"/>
    <w:rsid w:val="00BA528E"/>
    <w:rsid w:val="00BA5CF4"/>
    <w:rsid w:val="00BB0BCD"/>
    <w:rsid w:val="00BB1E34"/>
    <w:rsid w:val="00BB28A0"/>
    <w:rsid w:val="00BB3003"/>
    <w:rsid w:val="00BB65D6"/>
    <w:rsid w:val="00BB7442"/>
    <w:rsid w:val="00BC05A3"/>
    <w:rsid w:val="00BC0EE6"/>
    <w:rsid w:val="00BC49C0"/>
    <w:rsid w:val="00BC6F2A"/>
    <w:rsid w:val="00BC6FDE"/>
    <w:rsid w:val="00BC7CCE"/>
    <w:rsid w:val="00BC7DCB"/>
    <w:rsid w:val="00BD081C"/>
    <w:rsid w:val="00BD484E"/>
    <w:rsid w:val="00BD59D7"/>
    <w:rsid w:val="00BD6826"/>
    <w:rsid w:val="00BD6D5A"/>
    <w:rsid w:val="00BE01E9"/>
    <w:rsid w:val="00BE0424"/>
    <w:rsid w:val="00BE185C"/>
    <w:rsid w:val="00BE251C"/>
    <w:rsid w:val="00BE3F5D"/>
    <w:rsid w:val="00BE40CC"/>
    <w:rsid w:val="00BE41AD"/>
    <w:rsid w:val="00BE52CE"/>
    <w:rsid w:val="00BE5EE5"/>
    <w:rsid w:val="00BF1FE7"/>
    <w:rsid w:val="00BF33EA"/>
    <w:rsid w:val="00BF5B6B"/>
    <w:rsid w:val="00C012A7"/>
    <w:rsid w:val="00C0198C"/>
    <w:rsid w:val="00C01A1B"/>
    <w:rsid w:val="00C03A8B"/>
    <w:rsid w:val="00C05694"/>
    <w:rsid w:val="00C062ED"/>
    <w:rsid w:val="00C064BF"/>
    <w:rsid w:val="00C07B43"/>
    <w:rsid w:val="00C1072F"/>
    <w:rsid w:val="00C11D7A"/>
    <w:rsid w:val="00C150C2"/>
    <w:rsid w:val="00C22B86"/>
    <w:rsid w:val="00C22CA5"/>
    <w:rsid w:val="00C239B7"/>
    <w:rsid w:val="00C30B95"/>
    <w:rsid w:val="00C31999"/>
    <w:rsid w:val="00C32F45"/>
    <w:rsid w:val="00C346F1"/>
    <w:rsid w:val="00C35BF8"/>
    <w:rsid w:val="00C37ABE"/>
    <w:rsid w:val="00C4127C"/>
    <w:rsid w:val="00C42FBD"/>
    <w:rsid w:val="00C43DA1"/>
    <w:rsid w:val="00C44ED5"/>
    <w:rsid w:val="00C46321"/>
    <w:rsid w:val="00C46F7D"/>
    <w:rsid w:val="00C4700B"/>
    <w:rsid w:val="00C4714F"/>
    <w:rsid w:val="00C54F77"/>
    <w:rsid w:val="00C55256"/>
    <w:rsid w:val="00C55AB0"/>
    <w:rsid w:val="00C55B81"/>
    <w:rsid w:val="00C5638E"/>
    <w:rsid w:val="00C56CBE"/>
    <w:rsid w:val="00C60730"/>
    <w:rsid w:val="00C60C46"/>
    <w:rsid w:val="00C62DA8"/>
    <w:rsid w:val="00C630B8"/>
    <w:rsid w:val="00C64036"/>
    <w:rsid w:val="00C64F5E"/>
    <w:rsid w:val="00C65A03"/>
    <w:rsid w:val="00C663FC"/>
    <w:rsid w:val="00C67387"/>
    <w:rsid w:val="00C67C89"/>
    <w:rsid w:val="00C703E4"/>
    <w:rsid w:val="00C715DD"/>
    <w:rsid w:val="00C73337"/>
    <w:rsid w:val="00C73685"/>
    <w:rsid w:val="00C803F1"/>
    <w:rsid w:val="00C81A27"/>
    <w:rsid w:val="00C83328"/>
    <w:rsid w:val="00C84299"/>
    <w:rsid w:val="00C85AC1"/>
    <w:rsid w:val="00C8624E"/>
    <w:rsid w:val="00C919BA"/>
    <w:rsid w:val="00C928E4"/>
    <w:rsid w:val="00C92D11"/>
    <w:rsid w:val="00C92F74"/>
    <w:rsid w:val="00C9426C"/>
    <w:rsid w:val="00C955AE"/>
    <w:rsid w:val="00C96077"/>
    <w:rsid w:val="00C974CC"/>
    <w:rsid w:val="00C97AA8"/>
    <w:rsid w:val="00C97D67"/>
    <w:rsid w:val="00C97E6E"/>
    <w:rsid w:val="00CA072C"/>
    <w:rsid w:val="00CA0E29"/>
    <w:rsid w:val="00CA1358"/>
    <w:rsid w:val="00CA430A"/>
    <w:rsid w:val="00CA59C3"/>
    <w:rsid w:val="00CA5B39"/>
    <w:rsid w:val="00CB0331"/>
    <w:rsid w:val="00CB2D08"/>
    <w:rsid w:val="00CB36F4"/>
    <w:rsid w:val="00CB38FB"/>
    <w:rsid w:val="00CB3EF9"/>
    <w:rsid w:val="00CB63BF"/>
    <w:rsid w:val="00CC0AE9"/>
    <w:rsid w:val="00CC27D3"/>
    <w:rsid w:val="00CC2B64"/>
    <w:rsid w:val="00CC4224"/>
    <w:rsid w:val="00CC7262"/>
    <w:rsid w:val="00CC7F7A"/>
    <w:rsid w:val="00CD084B"/>
    <w:rsid w:val="00CD28AC"/>
    <w:rsid w:val="00CD2A83"/>
    <w:rsid w:val="00CD310B"/>
    <w:rsid w:val="00CD3B7F"/>
    <w:rsid w:val="00CD525D"/>
    <w:rsid w:val="00CD6D2F"/>
    <w:rsid w:val="00CE0055"/>
    <w:rsid w:val="00CE1D5B"/>
    <w:rsid w:val="00CE2B00"/>
    <w:rsid w:val="00CE45FC"/>
    <w:rsid w:val="00CE48EE"/>
    <w:rsid w:val="00CE54B7"/>
    <w:rsid w:val="00CE63A4"/>
    <w:rsid w:val="00CE76D3"/>
    <w:rsid w:val="00CE7F6E"/>
    <w:rsid w:val="00CF057E"/>
    <w:rsid w:val="00CF18F9"/>
    <w:rsid w:val="00CF6F54"/>
    <w:rsid w:val="00CF7DC3"/>
    <w:rsid w:val="00D0091C"/>
    <w:rsid w:val="00D01B3C"/>
    <w:rsid w:val="00D03BC8"/>
    <w:rsid w:val="00D03D7E"/>
    <w:rsid w:val="00D050EC"/>
    <w:rsid w:val="00D05261"/>
    <w:rsid w:val="00D0566D"/>
    <w:rsid w:val="00D056FE"/>
    <w:rsid w:val="00D10F23"/>
    <w:rsid w:val="00D110E1"/>
    <w:rsid w:val="00D11E31"/>
    <w:rsid w:val="00D13AD9"/>
    <w:rsid w:val="00D1533D"/>
    <w:rsid w:val="00D15C0B"/>
    <w:rsid w:val="00D17EC6"/>
    <w:rsid w:val="00D20350"/>
    <w:rsid w:val="00D227C9"/>
    <w:rsid w:val="00D228F2"/>
    <w:rsid w:val="00D23269"/>
    <w:rsid w:val="00D240A1"/>
    <w:rsid w:val="00D24266"/>
    <w:rsid w:val="00D244D5"/>
    <w:rsid w:val="00D263DE"/>
    <w:rsid w:val="00D26519"/>
    <w:rsid w:val="00D2661B"/>
    <w:rsid w:val="00D2783C"/>
    <w:rsid w:val="00D27A27"/>
    <w:rsid w:val="00D27C43"/>
    <w:rsid w:val="00D27E4F"/>
    <w:rsid w:val="00D30B41"/>
    <w:rsid w:val="00D319BE"/>
    <w:rsid w:val="00D32220"/>
    <w:rsid w:val="00D32347"/>
    <w:rsid w:val="00D3302B"/>
    <w:rsid w:val="00D3310A"/>
    <w:rsid w:val="00D333AF"/>
    <w:rsid w:val="00D35A8B"/>
    <w:rsid w:val="00D36786"/>
    <w:rsid w:val="00D402A7"/>
    <w:rsid w:val="00D441C7"/>
    <w:rsid w:val="00D471E7"/>
    <w:rsid w:val="00D52F34"/>
    <w:rsid w:val="00D52FD2"/>
    <w:rsid w:val="00D5424F"/>
    <w:rsid w:val="00D54BA5"/>
    <w:rsid w:val="00D54E57"/>
    <w:rsid w:val="00D6051C"/>
    <w:rsid w:val="00D6148B"/>
    <w:rsid w:val="00D61960"/>
    <w:rsid w:val="00D63E34"/>
    <w:rsid w:val="00D648B7"/>
    <w:rsid w:val="00D64F65"/>
    <w:rsid w:val="00D64F8F"/>
    <w:rsid w:val="00D664C8"/>
    <w:rsid w:val="00D66534"/>
    <w:rsid w:val="00D672C7"/>
    <w:rsid w:val="00D72C81"/>
    <w:rsid w:val="00D73F00"/>
    <w:rsid w:val="00D74F5C"/>
    <w:rsid w:val="00D750E1"/>
    <w:rsid w:val="00D75119"/>
    <w:rsid w:val="00D768E4"/>
    <w:rsid w:val="00D769A6"/>
    <w:rsid w:val="00D76F8D"/>
    <w:rsid w:val="00D804B1"/>
    <w:rsid w:val="00D817BF"/>
    <w:rsid w:val="00D84A2F"/>
    <w:rsid w:val="00D85347"/>
    <w:rsid w:val="00D87059"/>
    <w:rsid w:val="00D90A91"/>
    <w:rsid w:val="00D91B4B"/>
    <w:rsid w:val="00D92397"/>
    <w:rsid w:val="00D92EA1"/>
    <w:rsid w:val="00D9491E"/>
    <w:rsid w:val="00D962E1"/>
    <w:rsid w:val="00D963E0"/>
    <w:rsid w:val="00D96A6D"/>
    <w:rsid w:val="00D97609"/>
    <w:rsid w:val="00D97A99"/>
    <w:rsid w:val="00DA031A"/>
    <w:rsid w:val="00DA1FD8"/>
    <w:rsid w:val="00DA4ACC"/>
    <w:rsid w:val="00DB0E3F"/>
    <w:rsid w:val="00DB1767"/>
    <w:rsid w:val="00DB1899"/>
    <w:rsid w:val="00DB544B"/>
    <w:rsid w:val="00DB6E77"/>
    <w:rsid w:val="00DC0217"/>
    <w:rsid w:val="00DC0391"/>
    <w:rsid w:val="00DC54F4"/>
    <w:rsid w:val="00DC5A27"/>
    <w:rsid w:val="00DC6A66"/>
    <w:rsid w:val="00DD00E0"/>
    <w:rsid w:val="00DD0758"/>
    <w:rsid w:val="00DD660A"/>
    <w:rsid w:val="00DD6F59"/>
    <w:rsid w:val="00DE15FE"/>
    <w:rsid w:val="00DE212F"/>
    <w:rsid w:val="00DE3CE3"/>
    <w:rsid w:val="00DE73FC"/>
    <w:rsid w:val="00DE7979"/>
    <w:rsid w:val="00DF36E7"/>
    <w:rsid w:val="00DF559B"/>
    <w:rsid w:val="00DF607C"/>
    <w:rsid w:val="00DF741F"/>
    <w:rsid w:val="00E00751"/>
    <w:rsid w:val="00E010BB"/>
    <w:rsid w:val="00E0214A"/>
    <w:rsid w:val="00E0245C"/>
    <w:rsid w:val="00E03100"/>
    <w:rsid w:val="00E05234"/>
    <w:rsid w:val="00E06506"/>
    <w:rsid w:val="00E06E92"/>
    <w:rsid w:val="00E0715A"/>
    <w:rsid w:val="00E07DBD"/>
    <w:rsid w:val="00E10C68"/>
    <w:rsid w:val="00E125EB"/>
    <w:rsid w:val="00E15590"/>
    <w:rsid w:val="00E1659E"/>
    <w:rsid w:val="00E16A96"/>
    <w:rsid w:val="00E21960"/>
    <w:rsid w:val="00E23514"/>
    <w:rsid w:val="00E25204"/>
    <w:rsid w:val="00E26D8B"/>
    <w:rsid w:val="00E3064A"/>
    <w:rsid w:val="00E30E31"/>
    <w:rsid w:val="00E30F3F"/>
    <w:rsid w:val="00E31FDD"/>
    <w:rsid w:val="00E32FC7"/>
    <w:rsid w:val="00E33E6B"/>
    <w:rsid w:val="00E34BF0"/>
    <w:rsid w:val="00E34E5E"/>
    <w:rsid w:val="00E37480"/>
    <w:rsid w:val="00E41A38"/>
    <w:rsid w:val="00E454AB"/>
    <w:rsid w:val="00E461B5"/>
    <w:rsid w:val="00E471C3"/>
    <w:rsid w:val="00E47BBC"/>
    <w:rsid w:val="00E50020"/>
    <w:rsid w:val="00E509D7"/>
    <w:rsid w:val="00E51578"/>
    <w:rsid w:val="00E5482C"/>
    <w:rsid w:val="00E549CC"/>
    <w:rsid w:val="00E57B4D"/>
    <w:rsid w:val="00E57DDD"/>
    <w:rsid w:val="00E57F5A"/>
    <w:rsid w:val="00E60197"/>
    <w:rsid w:val="00E60B66"/>
    <w:rsid w:val="00E60C0F"/>
    <w:rsid w:val="00E62DEE"/>
    <w:rsid w:val="00E63149"/>
    <w:rsid w:val="00E70207"/>
    <w:rsid w:val="00E71A00"/>
    <w:rsid w:val="00E757FF"/>
    <w:rsid w:val="00E75E76"/>
    <w:rsid w:val="00E8016E"/>
    <w:rsid w:val="00E821F9"/>
    <w:rsid w:val="00E82326"/>
    <w:rsid w:val="00E83654"/>
    <w:rsid w:val="00E84FB4"/>
    <w:rsid w:val="00E85ADC"/>
    <w:rsid w:val="00E86A06"/>
    <w:rsid w:val="00E86F7A"/>
    <w:rsid w:val="00E87AFA"/>
    <w:rsid w:val="00E90710"/>
    <w:rsid w:val="00E90DBA"/>
    <w:rsid w:val="00E90FD5"/>
    <w:rsid w:val="00E9250B"/>
    <w:rsid w:val="00E9388A"/>
    <w:rsid w:val="00E94486"/>
    <w:rsid w:val="00E94C6E"/>
    <w:rsid w:val="00EA1597"/>
    <w:rsid w:val="00EA3D94"/>
    <w:rsid w:val="00EA59C1"/>
    <w:rsid w:val="00EA61E7"/>
    <w:rsid w:val="00EA6F69"/>
    <w:rsid w:val="00EB13C0"/>
    <w:rsid w:val="00EB4ACD"/>
    <w:rsid w:val="00EB605E"/>
    <w:rsid w:val="00EB7FC5"/>
    <w:rsid w:val="00EC097B"/>
    <w:rsid w:val="00EC267B"/>
    <w:rsid w:val="00EC5B8B"/>
    <w:rsid w:val="00EC71BA"/>
    <w:rsid w:val="00ED1B08"/>
    <w:rsid w:val="00ED32E8"/>
    <w:rsid w:val="00ED7D0D"/>
    <w:rsid w:val="00EE0A61"/>
    <w:rsid w:val="00EE2941"/>
    <w:rsid w:val="00EE2BAA"/>
    <w:rsid w:val="00EE3201"/>
    <w:rsid w:val="00EE3BBD"/>
    <w:rsid w:val="00EE496F"/>
    <w:rsid w:val="00EE55FA"/>
    <w:rsid w:val="00EF051C"/>
    <w:rsid w:val="00EF0777"/>
    <w:rsid w:val="00EF2318"/>
    <w:rsid w:val="00EF3DFC"/>
    <w:rsid w:val="00EF4931"/>
    <w:rsid w:val="00EF526C"/>
    <w:rsid w:val="00EF63C9"/>
    <w:rsid w:val="00EF666E"/>
    <w:rsid w:val="00EF718E"/>
    <w:rsid w:val="00F0098F"/>
    <w:rsid w:val="00F0154C"/>
    <w:rsid w:val="00F0316E"/>
    <w:rsid w:val="00F042E2"/>
    <w:rsid w:val="00F05448"/>
    <w:rsid w:val="00F06B33"/>
    <w:rsid w:val="00F06DFE"/>
    <w:rsid w:val="00F10EC3"/>
    <w:rsid w:val="00F1333D"/>
    <w:rsid w:val="00F13ED9"/>
    <w:rsid w:val="00F14BB9"/>
    <w:rsid w:val="00F1541D"/>
    <w:rsid w:val="00F177B8"/>
    <w:rsid w:val="00F219DC"/>
    <w:rsid w:val="00F22E75"/>
    <w:rsid w:val="00F239E0"/>
    <w:rsid w:val="00F24D73"/>
    <w:rsid w:val="00F25CC0"/>
    <w:rsid w:val="00F25E40"/>
    <w:rsid w:val="00F2774D"/>
    <w:rsid w:val="00F27D68"/>
    <w:rsid w:val="00F32800"/>
    <w:rsid w:val="00F34922"/>
    <w:rsid w:val="00F36417"/>
    <w:rsid w:val="00F40F45"/>
    <w:rsid w:val="00F41C69"/>
    <w:rsid w:val="00F4236D"/>
    <w:rsid w:val="00F4426A"/>
    <w:rsid w:val="00F44675"/>
    <w:rsid w:val="00F470B9"/>
    <w:rsid w:val="00F47F98"/>
    <w:rsid w:val="00F513E9"/>
    <w:rsid w:val="00F51758"/>
    <w:rsid w:val="00F5315E"/>
    <w:rsid w:val="00F5377E"/>
    <w:rsid w:val="00F538B7"/>
    <w:rsid w:val="00F55283"/>
    <w:rsid w:val="00F5690B"/>
    <w:rsid w:val="00F575EA"/>
    <w:rsid w:val="00F57D30"/>
    <w:rsid w:val="00F61EE2"/>
    <w:rsid w:val="00F61FA5"/>
    <w:rsid w:val="00F6262C"/>
    <w:rsid w:val="00F6380F"/>
    <w:rsid w:val="00F63B5B"/>
    <w:rsid w:val="00F644A3"/>
    <w:rsid w:val="00F65490"/>
    <w:rsid w:val="00F66077"/>
    <w:rsid w:val="00F6734D"/>
    <w:rsid w:val="00F73C49"/>
    <w:rsid w:val="00F755A1"/>
    <w:rsid w:val="00F765F8"/>
    <w:rsid w:val="00F76F2A"/>
    <w:rsid w:val="00F77113"/>
    <w:rsid w:val="00F77BDB"/>
    <w:rsid w:val="00F77F6C"/>
    <w:rsid w:val="00F83822"/>
    <w:rsid w:val="00F84126"/>
    <w:rsid w:val="00F8514D"/>
    <w:rsid w:val="00F8549B"/>
    <w:rsid w:val="00F861CC"/>
    <w:rsid w:val="00F86CD7"/>
    <w:rsid w:val="00F86D7B"/>
    <w:rsid w:val="00F901DC"/>
    <w:rsid w:val="00F906E5"/>
    <w:rsid w:val="00F90A9F"/>
    <w:rsid w:val="00F90F6B"/>
    <w:rsid w:val="00F93643"/>
    <w:rsid w:val="00F93D22"/>
    <w:rsid w:val="00F94A87"/>
    <w:rsid w:val="00F952F3"/>
    <w:rsid w:val="00F95AB1"/>
    <w:rsid w:val="00F95BDC"/>
    <w:rsid w:val="00F95ED9"/>
    <w:rsid w:val="00F97BFB"/>
    <w:rsid w:val="00FA0F82"/>
    <w:rsid w:val="00FA18F6"/>
    <w:rsid w:val="00FA28BC"/>
    <w:rsid w:val="00FA5660"/>
    <w:rsid w:val="00FA6607"/>
    <w:rsid w:val="00FB1626"/>
    <w:rsid w:val="00FB2D70"/>
    <w:rsid w:val="00FB3021"/>
    <w:rsid w:val="00FB30C8"/>
    <w:rsid w:val="00FB32A1"/>
    <w:rsid w:val="00FB3865"/>
    <w:rsid w:val="00FB4319"/>
    <w:rsid w:val="00FB4B57"/>
    <w:rsid w:val="00FB5B84"/>
    <w:rsid w:val="00FB5E29"/>
    <w:rsid w:val="00FB6CA3"/>
    <w:rsid w:val="00FB6F73"/>
    <w:rsid w:val="00FC02BE"/>
    <w:rsid w:val="00FC04AC"/>
    <w:rsid w:val="00FC1662"/>
    <w:rsid w:val="00FC31F0"/>
    <w:rsid w:val="00FC46A7"/>
    <w:rsid w:val="00FC5FFF"/>
    <w:rsid w:val="00FC66EF"/>
    <w:rsid w:val="00FC70EA"/>
    <w:rsid w:val="00FD4022"/>
    <w:rsid w:val="00FD573D"/>
    <w:rsid w:val="00FD5A32"/>
    <w:rsid w:val="00FD6265"/>
    <w:rsid w:val="00FD78C0"/>
    <w:rsid w:val="00FE10DC"/>
    <w:rsid w:val="00FE1E22"/>
    <w:rsid w:val="00FE2219"/>
    <w:rsid w:val="00FE3A86"/>
    <w:rsid w:val="00FE5B67"/>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363A8"/>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342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7432E92-4499-447E-A9CD-CF9F1F91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429</TotalTime>
  <Pages>4</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502</cp:revision>
  <cp:lastPrinted>2020-09-28T07:15:00Z</cp:lastPrinted>
  <dcterms:created xsi:type="dcterms:W3CDTF">2021-07-30T02:06:00Z</dcterms:created>
  <dcterms:modified xsi:type="dcterms:W3CDTF">2021-08-06T06:43:00Z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